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39B70" w14:textId="77777777" w:rsidR="00B62073" w:rsidRPr="00143079" w:rsidRDefault="00B62073" w:rsidP="0076416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b/>
          <w:sz w:val="28"/>
          <w:szCs w:val="28"/>
          <w:lang w:val="ru-RU"/>
        </w:rPr>
        <w:t xml:space="preserve">Заказник местного значения «Устье </w:t>
      </w:r>
      <w:proofErr w:type="spellStart"/>
      <w:r w:rsidRPr="00143079">
        <w:rPr>
          <w:rFonts w:ascii="Times New Roman" w:hAnsi="Times New Roman" w:cs="Times New Roman"/>
          <w:b/>
          <w:sz w:val="28"/>
          <w:szCs w:val="28"/>
          <w:lang w:val="ru-RU"/>
        </w:rPr>
        <w:t>Мышанки</w:t>
      </w:r>
      <w:proofErr w:type="spellEnd"/>
      <w:r w:rsidRPr="00143079">
        <w:rPr>
          <w:rFonts w:ascii="Times New Roman" w:hAnsi="Times New Roman" w:cs="Times New Roman"/>
          <w:b/>
          <w:sz w:val="28"/>
          <w:szCs w:val="28"/>
          <w:lang w:val="ru-RU"/>
        </w:rPr>
        <w:t>»</w:t>
      </w:r>
      <w:r w:rsidRPr="00143079">
        <w:rPr>
          <w:rFonts w:ascii="Times New Roman" w:hAnsi="Times New Roman" w:cs="Times New Roman"/>
          <w:sz w:val="28"/>
          <w:szCs w:val="28"/>
          <w:lang w:val="ru-RU"/>
        </w:rPr>
        <w:t>- Решение Ляховичского РИК №446 от 19.05.2016.</w:t>
      </w:r>
    </w:p>
    <w:p w14:paraId="474EF0B4" w14:textId="77777777" w:rsidR="00B62073" w:rsidRPr="00143079" w:rsidRDefault="00B62073" w:rsidP="00B62073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lang w:val="ru-RU"/>
        </w:rPr>
        <w:t>Заказник расположен на территории Островского лесничества ГЛХУ «Ляховичский лесхоз» в кварталах 65-78, 91-95, 102-107, 114-116, 206, 208.</w:t>
      </w:r>
    </w:p>
    <w:p w14:paraId="3A74FB23" w14:textId="77777777" w:rsidR="00B62073" w:rsidRDefault="00B62073" w:rsidP="00B620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lang w:val="ru-RU"/>
        </w:rPr>
        <w:t>Площадь заказника 2076,17</w:t>
      </w:r>
      <w:r w:rsidRPr="00143079">
        <w:rPr>
          <w:rFonts w:ascii="Times New Roman" w:hAnsi="Times New Roman" w:cs="Times New Roman"/>
          <w:sz w:val="28"/>
          <w:szCs w:val="28"/>
        </w:rPr>
        <w:t> </w:t>
      </w:r>
      <w:r w:rsidRPr="00143079">
        <w:rPr>
          <w:rFonts w:ascii="Times New Roman" w:hAnsi="Times New Roman" w:cs="Times New Roman"/>
          <w:sz w:val="28"/>
          <w:szCs w:val="28"/>
          <w:lang w:val="ru-RU"/>
        </w:rPr>
        <w:t xml:space="preserve">га. </w:t>
      </w:r>
    </w:p>
    <w:p w14:paraId="34D34E13" w14:textId="77777777" w:rsidR="00B62073" w:rsidRDefault="00B62073" w:rsidP="00B620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66F902" w14:textId="77777777" w:rsidR="00B62073" w:rsidRPr="00143079" w:rsidRDefault="00B62073" w:rsidP="00B620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b/>
          <w:noProof/>
          <w:sz w:val="36"/>
          <w:szCs w:val="36"/>
        </w:rPr>
        <w:drawing>
          <wp:inline distT="0" distB="0" distL="0" distR="0" wp14:anchorId="5B31DC3A" wp14:editId="22DA7809">
            <wp:extent cx="5743686" cy="4169391"/>
            <wp:effectExtent l="0" t="0" r="0" b="317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105" cy="4200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B8DDA" w14:textId="77777777" w:rsidR="00B62073" w:rsidRPr="00143079" w:rsidRDefault="00B62073" w:rsidP="00B62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u w:val="single"/>
          <w:lang w:val="ru-RU"/>
        </w:rPr>
        <w:t>Режим охраны</w:t>
      </w:r>
      <w:r w:rsidRPr="00143079">
        <w:rPr>
          <w:rFonts w:ascii="Times New Roman" w:hAnsi="Times New Roman" w:cs="Times New Roman"/>
          <w:sz w:val="28"/>
          <w:szCs w:val="28"/>
          <w:lang w:val="ru-RU"/>
        </w:rPr>
        <w:t xml:space="preserve"> и использования особо охраняемой природной территории (в том числе режим охраны и использования функциональных зон (при их наличии)).</w:t>
      </w:r>
    </w:p>
    <w:p w14:paraId="2F2DD304" w14:textId="77777777" w:rsidR="00B62073" w:rsidRPr="00143079" w:rsidRDefault="00B62073" w:rsidP="00B620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lang w:val="ru-RU"/>
        </w:rPr>
        <w:t xml:space="preserve">Биологический заказник местного значения «Устье </w:t>
      </w:r>
      <w:proofErr w:type="spellStart"/>
      <w:r w:rsidRPr="00143079">
        <w:rPr>
          <w:rFonts w:ascii="Times New Roman" w:hAnsi="Times New Roman" w:cs="Times New Roman"/>
          <w:sz w:val="28"/>
          <w:szCs w:val="28"/>
          <w:lang w:val="ru-RU"/>
        </w:rPr>
        <w:t>Мышанки</w:t>
      </w:r>
      <w:proofErr w:type="spellEnd"/>
      <w:r w:rsidRPr="00143079">
        <w:rPr>
          <w:rFonts w:ascii="Times New Roman" w:hAnsi="Times New Roman" w:cs="Times New Roman"/>
          <w:sz w:val="28"/>
          <w:szCs w:val="28"/>
          <w:lang w:val="ru-RU"/>
        </w:rPr>
        <w:t xml:space="preserve">» объявлен с целью сохранения ценных лесных и луговых экосистем, мест обитания и произрастания редких и исчезающих видов растений и животных, занесенных в Красную книгу Республики Беларусь и восстановления нарушенных болотных земель. </w:t>
      </w:r>
    </w:p>
    <w:p w14:paraId="0C050CCF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  <w:u w:val="single"/>
        </w:rPr>
      </w:pPr>
      <w:r w:rsidRPr="00143079">
        <w:rPr>
          <w:sz w:val="28"/>
          <w:szCs w:val="28"/>
          <w:u w:val="single"/>
        </w:rPr>
        <w:t xml:space="preserve">На территории </w:t>
      </w:r>
      <w:r w:rsidRPr="00143079">
        <w:rPr>
          <w:bCs/>
          <w:sz w:val="28"/>
          <w:szCs w:val="28"/>
          <w:u w:val="single"/>
        </w:rPr>
        <w:t xml:space="preserve">биологического </w:t>
      </w:r>
      <w:r w:rsidRPr="00143079">
        <w:rPr>
          <w:sz w:val="28"/>
          <w:szCs w:val="28"/>
          <w:u w:val="single"/>
        </w:rPr>
        <w:t xml:space="preserve">заказника </w:t>
      </w:r>
      <w:r w:rsidRPr="00143079">
        <w:rPr>
          <w:bCs/>
          <w:sz w:val="28"/>
          <w:szCs w:val="28"/>
          <w:u w:val="single"/>
        </w:rPr>
        <w:t xml:space="preserve">местного </w:t>
      </w:r>
      <w:r w:rsidRPr="00143079">
        <w:rPr>
          <w:sz w:val="28"/>
          <w:szCs w:val="28"/>
          <w:u w:val="single"/>
        </w:rPr>
        <w:t xml:space="preserve">значения «Устье </w:t>
      </w:r>
      <w:proofErr w:type="spellStart"/>
      <w:r w:rsidRPr="00143079">
        <w:rPr>
          <w:sz w:val="28"/>
          <w:szCs w:val="28"/>
          <w:u w:val="single"/>
        </w:rPr>
        <w:t>Мышанки</w:t>
      </w:r>
      <w:proofErr w:type="spellEnd"/>
      <w:r w:rsidRPr="00143079">
        <w:rPr>
          <w:sz w:val="28"/>
          <w:szCs w:val="28"/>
          <w:u w:val="single"/>
        </w:rPr>
        <w:t xml:space="preserve">» запрещается: </w:t>
      </w:r>
    </w:p>
    <w:p w14:paraId="38C91833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>- проведение мелиоративных работ, а также работ, связанных с изменением естественного ландшафта и существующего гидрологического режима на лесных землях;</w:t>
      </w:r>
    </w:p>
    <w:p w14:paraId="15B21C72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>- добыча торфа и сапропелей на лесных землях;</w:t>
      </w:r>
    </w:p>
    <w:p w14:paraId="6CF9F291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>- сброс неочищенных сточных вод в окружающую среду;</w:t>
      </w:r>
    </w:p>
    <w:p w14:paraId="4BDB8482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 xml:space="preserve">- сжигание порубочных остатков заготавливаемой древесины, выжигание сухой растительности и ее остатков на корню, за исключением выполнения научно обоснованных работ по выжиганию сухой растительности </w:t>
      </w:r>
      <w:r w:rsidRPr="00143079">
        <w:rPr>
          <w:sz w:val="28"/>
          <w:szCs w:val="28"/>
        </w:rPr>
        <w:lastRenderedPageBreak/>
        <w:t>и ее остатков на корню, тростника, рогоза и других зарослей дикорастущих растений;</w:t>
      </w:r>
    </w:p>
    <w:p w14:paraId="3F77555B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>- повреждение и уничтожение древесно-кустарниковой растительности, нарушение естественного напочвенного покрова, за исключением, выполнения лесохозяйственных работ, работ по охране и защите лесного фонда, а также научно обоснованных работ, направленных на предотвращение зарастания обводненных участков, естественных луговых участков и низинных болот кустарниками, мероприятий по внедрению альтернативной энергетики;</w:t>
      </w:r>
    </w:p>
    <w:p w14:paraId="60124DA3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 xml:space="preserve">- расчистка прибрежной и водной растительности в прибрежной полосе </w:t>
      </w:r>
      <w:proofErr w:type="spellStart"/>
      <w:r w:rsidRPr="00143079">
        <w:rPr>
          <w:sz w:val="28"/>
          <w:szCs w:val="28"/>
        </w:rPr>
        <w:t>старичных</w:t>
      </w:r>
      <w:proofErr w:type="spellEnd"/>
      <w:r w:rsidRPr="00143079">
        <w:rPr>
          <w:sz w:val="28"/>
          <w:szCs w:val="28"/>
        </w:rPr>
        <w:t xml:space="preserve"> озер и русла р. </w:t>
      </w:r>
      <w:proofErr w:type="spellStart"/>
      <w:r w:rsidRPr="00143079">
        <w:rPr>
          <w:sz w:val="28"/>
          <w:szCs w:val="28"/>
        </w:rPr>
        <w:t>Мышанка</w:t>
      </w:r>
      <w:proofErr w:type="spellEnd"/>
      <w:r w:rsidRPr="00143079">
        <w:rPr>
          <w:sz w:val="28"/>
          <w:szCs w:val="28"/>
        </w:rPr>
        <w:t>, кроме научно обоснованных работ по восстановлению естественных нерестилищ ценных промысловых видов рыб, по предотвращению зарастания естественных луговых участков и низинных болот кустарниками, а также работ по обустройству мест массового отдыха;</w:t>
      </w:r>
    </w:p>
    <w:p w14:paraId="39394E4A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 xml:space="preserve">- распашка земель, кроме подготовки почвы для </w:t>
      </w:r>
      <w:proofErr w:type="spellStart"/>
      <w:r w:rsidRPr="00143079">
        <w:rPr>
          <w:sz w:val="28"/>
          <w:szCs w:val="28"/>
        </w:rPr>
        <w:t>залужения</w:t>
      </w:r>
      <w:proofErr w:type="spellEnd"/>
      <w:r w:rsidRPr="00143079">
        <w:rPr>
          <w:sz w:val="28"/>
          <w:szCs w:val="28"/>
        </w:rPr>
        <w:t>, лесовосстановления и лесоразведения;</w:t>
      </w:r>
    </w:p>
    <w:p w14:paraId="667D522F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>- разведение костров, размещение отдельных палаток или палаточных городков, других мест отдыха, стоянок механических транспортных средств вне установленных мест;</w:t>
      </w:r>
    </w:p>
    <w:p w14:paraId="70C6C517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>- движение механических транспортных средств вне дорог, кроме транспортных средств Министерства по чрезвычайным ситуациям, Министерства природных ресурсов и охраны окружающей среды и его территориальных органов, Министерства лесного хозяйства и подчиненных ему организаций, Государственной инспекции охраны животного и растительного мира при Президенте Республики Беларусь, а также транспортных средств и сельскохозяйственных машин, находящихся в собственности сельскохозяйственных организаций, транспортных средств, привлеченных для выполнения сельскохозяйственных и лесохозяйственных работ;</w:t>
      </w:r>
    </w:p>
    <w:p w14:paraId="1483F267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 xml:space="preserve">- производство лесных культур с использованием </w:t>
      </w:r>
      <w:proofErr w:type="spellStart"/>
      <w:r w:rsidRPr="00143079">
        <w:rPr>
          <w:sz w:val="28"/>
          <w:szCs w:val="28"/>
        </w:rPr>
        <w:t>интродуцированных</w:t>
      </w:r>
      <w:proofErr w:type="spellEnd"/>
      <w:r w:rsidRPr="00143079">
        <w:rPr>
          <w:sz w:val="28"/>
          <w:szCs w:val="28"/>
        </w:rPr>
        <w:t xml:space="preserve"> пород деревьев и кустарников;</w:t>
      </w:r>
    </w:p>
    <w:p w14:paraId="24F71463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>- проведение всех видов рубок особо ценных участков (ЛВПЦ, мест концентрированного произрастания и обитания видов дикорастущих растений и диких животных, включенных в Красную книгу Республики Беларусь), за исключением сплошных санитарных рубок в случае полной гибели насаждений;</w:t>
      </w:r>
    </w:p>
    <w:p w14:paraId="35D5F1EE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>- размещение отходов, за исключением размещения отходов потребления в санкционированных местах временного хранения отходов до их перевозки на объекты захоронения, обезвреживания отходов и (или) на объекты по использованию отходов;</w:t>
      </w:r>
    </w:p>
    <w:p w14:paraId="6BAF1ABD" w14:textId="77777777" w:rsidR="00B62073" w:rsidRPr="00143079" w:rsidRDefault="00B62073" w:rsidP="00B62073">
      <w:pPr>
        <w:pStyle w:val="txtj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143079">
        <w:rPr>
          <w:sz w:val="28"/>
          <w:szCs w:val="28"/>
        </w:rPr>
        <w:t xml:space="preserve">- размещение промышленных предприятий, жилой застройки, помещений для временного проживания (садовый домик, дача и т.п.), за исключением научно обоснованных работ по созданию объектов </w:t>
      </w:r>
      <w:proofErr w:type="spellStart"/>
      <w:r w:rsidRPr="00143079">
        <w:rPr>
          <w:sz w:val="28"/>
          <w:szCs w:val="28"/>
        </w:rPr>
        <w:t>агроэкотуризма</w:t>
      </w:r>
      <w:proofErr w:type="spellEnd"/>
      <w:r w:rsidRPr="00143079">
        <w:rPr>
          <w:sz w:val="28"/>
          <w:szCs w:val="28"/>
        </w:rPr>
        <w:t xml:space="preserve"> (туркомплексы, турбазы, домики рыбака, лесника).</w:t>
      </w:r>
    </w:p>
    <w:p w14:paraId="37A1B85A" w14:textId="77777777" w:rsidR="00B62073" w:rsidRPr="00143079" w:rsidRDefault="00B62073" w:rsidP="00B620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lang w:val="ru-RU"/>
        </w:rPr>
        <w:lastRenderedPageBreak/>
        <w:t>Выделение участков под застройку, сооружений, линий электропередач, дорог, прокладка трубопроводов и других инженерных сооружений, а также разработка полезных ископаемых на территории заказника осуществляется по согласованию с Брестским областным комитетом природных ресурсов и охраны окружающей среды.</w:t>
      </w:r>
    </w:p>
    <w:p w14:paraId="522A198E" w14:textId="77777777" w:rsidR="00B62073" w:rsidRPr="00143079" w:rsidRDefault="00B62073" w:rsidP="00B620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lang w:val="ru-RU"/>
        </w:rPr>
        <w:t>Объявление территории заказником не влечет за собой изъятие земельных участков у землепользователей и землевладельцев.</w:t>
      </w:r>
    </w:p>
    <w:p w14:paraId="342333A7" w14:textId="77777777" w:rsidR="00B62073" w:rsidRPr="00143079" w:rsidRDefault="00B62073" w:rsidP="00B620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lang w:val="ru-RU"/>
        </w:rPr>
        <w:t xml:space="preserve">Землепользователи и землевладельцы, на землях которых образован биологический заказник местного значения «Устье </w:t>
      </w:r>
      <w:proofErr w:type="spellStart"/>
      <w:r w:rsidRPr="00143079">
        <w:rPr>
          <w:rFonts w:ascii="Times New Roman" w:hAnsi="Times New Roman" w:cs="Times New Roman"/>
          <w:sz w:val="28"/>
          <w:szCs w:val="28"/>
          <w:lang w:val="ru-RU"/>
        </w:rPr>
        <w:t>Мышанки</w:t>
      </w:r>
      <w:proofErr w:type="spellEnd"/>
      <w:r w:rsidRPr="00143079">
        <w:rPr>
          <w:rFonts w:ascii="Times New Roman" w:hAnsi="Times New Roman" w:cs="Times New Roman"/>
          <w:sz w:val="28"/>
          <w:szCs w:val="28"/>
          <w:lang w:val="ru-RU"/>
        </w:rPr>
        <w:t xml:space="preserve">», </w:t>
      </w:r>
      <w:r w:rsidRPr="00143079">
        <w:rPr>
          <w:rFonts w:ascii="Times New Roman" w:hAnsi="Times New Roman" w:cs="Times New Roman"/>
          <w:bCs/>
          <w:sz w:val="28"/>
          <w:szCs w:val="28"/>
          <w:lang w:val="ru-RU"/>
        </w:rPr>
        <w:t>обязаны</w:t>
      </w:r>
      <w:r w:rsidRPr="0014307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43079">
        <w:rPr>
          <w:rFonts w:ascii="Times New Roman" w:hAnsi="Times New Roman" w:cs="Times New Roman"/>
          <w:sz w:val="28"/>
          <w:szCs w:val="28"/>
          <w:lang w:val="ru-RU"/>
        </w:rPr>
        <w:t>соблюдать установленный режим его охраны.</w:t>
      </w:r>
    </w:p>
    <w:p w14:paraId="45816A0E" w14:textId="77777777" w:rsidR="00B62073" w:rsidRPr="00143079" w:rsidRDefault="00B62073" w:rsidP="00B620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lang w:val="ru-RU"/>
        </w:rPr>
        <w:t xml:space="preserve">Режим биологического заказника местного значения «Устье </w:t>
      </w:r>
      <w:proofErr w:type="spellStart"/>
      <w:r w:rsidRPr="00143079">
        <w:rPr>
          <w:rFonts w:ascii="Times New Roman" w:hAnsi="Times New Roman" w:cs="Times New Roman"/>
          <w:sz w:val="28"/>
          <w:szCs w:val="28"/>
          <w:lang w:val="ru-RU"/>
        </w:rPr>
        <w:t>Мышанки</w:t>
      </w:r>
      <w:proofErr w:type="spellEnd"/>
      <w:r w:rsidRPr="00143079">
        <w:rPr>
          <w:rFonts w:ascii="Times New Roman" w:hAnsi="Times New Roman" w:cs="Times New Roman"/>
          <w:sz w:val="28"/>
          <w:szCs w:val="28"/>
          <w:lang w:val="ru-RU"/>
        </w:rPr>
        <w:t>» учитывается при разработке и корректировке схем землеустройства</w:t>
      </w:r>
      <w:r w:rsidRPr="00143079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</w:t>
      </w:r>
      <w:r w:rsidRPr="00143079">
        <w:rPr>
          <w:rFonts w:ascii="Times New Roman" w:hAnsi="Times New Roman" w:cs="Times New Roman"/>
          <w:sz w:val="28"/>
          <w:szCs w:val="28"/>
          <w:lang w:val="ru-RU"/>
        </w:rPr>
        <w:t>и лесоустройства Ляховичского района.</w:t>
      </w:r>
    </w:p>
    <w:p w14:paraId="10CE7381" w14:textId="77777777" w:rsidR="00B62073" w:rsidRPr="00143079" w:rsidRDefault="00B62073" w:rsidP="00B6207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43079">
        <w:rPr>
          <w:rFonts w:ascii="Times New Roman" w:hAnsi="Times New Roman" w:cs="Times New Roman"/>
          <w:sz w:val="28"/>
          <w:szCs w:val="28"/>
          <w:lang w:val="ru-RU"/>
        </w:rPr>
        <w:t xml:space="preserve">Лица, виновные в нарушении режима биологического заказника местного значения «Устье </w:t>
      </w:r>
      <w:proofErr w:type="spellStart"/>
      <w:r w:rsidRPr="00143079">
        <w:rPr>
          <w:rFonts w:ascii="Times New Roman" w:hAnsi="Times New Roman" w:cs="Times New Roman"/>
          <w:sz w:val="28"/>
          <w:szCs w:val="28"/>
          <w:lang w:val="ru-RU"/>
        </w:rPr>
        <w:t>Мышанки</w:t>
      </w:r>
      <w:proofErr w:type="spellEnd"/>
      <w:r w:rsidRPr="00143079">
        <w:rPr>
          <w:rFonts w:ascii="Times New Roman" w:hAnsi="Times New Roman" w:cs="Times New Roman"/>
          <w:sz w:val="28"/>
          <w:szCs w:val="28"/>
          <w:lang w:val="ru-RU"/>
        </w:rPr>
        <w:t>», привлекаются к ответственности в соответствии с законодательством Республики Беларусь.</w:t>
      </w:r>
    </w:p>
    <w:p w14:paraId="061B181B" w14:textId="77777777" w:rsidR="0048374D" w:rsidRPr="00B62073" w:rsidRDefault="0048374D">
      <w:pPr>
        <w:rPr>
          <w:lang w:val="ru-RU"/>
        </w:rPr>
      </w:pPr>
    </w:p>
    <w:sectPr w:rsidR="0048374D" w:rsidRPr="00B620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EF5"/>
    <w:rsid w:val="0048374D"/>
    <w:rsid w:val="00764169"/>
    <w:rsid w:val="00771EF5"/>
    <w:rsid w:val="00B6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F2F2D"/>
  <w15:chartTrackingRefBased/>
  <w15:docId w15:val="{53FA671B-4CAA-4695-8C8B-9A4D9B5E0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62073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xtj">
    <w:name w:val="txtj"/>
    <w:basedOn w:val="a"/>
    <w:uiPriority w:val="99"/>
    <w:rsid w:val="00B620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705</Words>
  <Characters>4025</Characters>
  <Application>Microsoft Office Word</Application>
  <DocSecurity>0</DocSecurity>
  <Lines>33</Lines>
  <Paragraphs>9</Paragraphs>
  <ScaleCrop>false</ScaleCrop>
  <Company/>
  <LinksUpToDate>false</LinksUpToDate>
  <CharactersWithSpaces>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Otdel_ideolog_2</dc:creator>
  <cp:keywords/>
  <dc:description/>
  <cp:lastModifiedBy>Otdel_ideolog_2</cp:lastModifiedBy>
  <cp:revision>3</cp:revision>
  <dcterms:created xsi:type="dcterms:W3CDTF">2024-05-30T13:48:00Z</dcterms:created>
  <dcterms:modified xsi:type="dcterms:W3CDTF">2024-05-31T05:08:00Z</dcterms:modified>
</cp:coreProperties>
</file>