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414842" w14:textId="34D0CAC9" w:rsidR="00EF6408" w:rsidRPr="00143079" w:rsidRDefault="00EF6408" w:rsidP="00EF6408">
      <w:pPr>
        <w:pStyle w:val="point"/>
        <w:ind w:firstLine="0"/>
        <w:rPr>
          <w:sz w:val="28"/>
          <w:szCs w:val="28"/>
        </w:rPr>
      </w:pPr>
    </w:p>
    <w:p w14:paraId="2E7DD974" w14:textId="77777777" w:rsidR="00EF6408" w:rsidRPr="00143079" w:rsidRDefault="00EF6408" w:rsidP="00EF640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43079">
        <w:rPr>
          <w:rFonts w:ascii="Times New Roman" w:hAnsi="Times New Roman" w:cs="Times New Roman"/>
          <w:b/>
          <w:sz w:val="28"/>
          <w:szCs w:val="28"/>
          <w:lang w:val="ru-RU"/>
        </w:rPr>
        <w:t>Заказник местного значения «Цыгане» -</w:t>
      </w:r>
      <w:r w:rsidRPr="00143079">
        <w:rPr>
          <w:rFonts w:ascii="Times New Roman" w:hAnsi="Times New Roman" w:cs="Times New Roman"/>
          <w:sz w:val="28"/>
          <w:szCs w:val="28"/>
          <w:lang w:val="ru-RU"/>
        </w:rPr>
        <w:t xml:space="preserve"> Решение Ляховичского РИК №1109 от 06.12.2019.</w:t>
      </w:r>
    </w:p>
    <w:p w14:paraId="2D0C09F0" w14:textId="77777777" w:rsidR="00EF6408" w:rsidRPr="00143079" w:rsidRDefault="00EF6408" w:rsidP="00EF640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43079">
        <w:rPr>
          <w:rFonts w:ascii="Times New Roman" w:hAnsi="Times New Roman" w:cs="Times New Roman"/>
          <w:sz w:val="28"/>
          <w:szCs w:val="28"/>
        </w:rPr>
        <w:t>Заказник местного значения "Цыгане" состоит из двух территориально разобщенных участков.</w:t>
      </w:r>
    </w:p>
    <w:p w14:paraId="41E60B03" w14:textId="77777777" w:rsidR="00EF6408" w:rsidRPr="00143079" w:rsidRDefault="00EF6408" w:rsidP="00EF640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43079">
        <w:rPr>
          <w:rFonts w:ascii="Times New Roman" w:hAnsi="Times New Roman" w:cs="Times New Roman"/>
          <w:sz w:val="28"/>
          <w:szCs w:val="28"/>
        </w:rPr>
        <w:t>Границы участка 1 заказника местного значения "Цыгане" проходят:</w:t>
      </w:r>
    </w:p>
    <w:p w14:paraId="31414F3A" w14:textId="77777777" w:rsidR="00EF6408" w:rsidRPr="00143079" w:rsidRDefault="00EF6408" w:rsidP="00EF640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43079">
        <w:rPr>
          <w:rFonts w:ascii="Times New Roman" w:hAnsi="Times New Roman" w:cs="Times New Roman"/>
          <w:sz w:val="28"/>
          <w:szCs w:val="28"/>
        </w:rPr>
        <w:t xml:space="preserve">на севере - от северо-западного угла квартала 75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Кривошинского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лесничества государственного лесохозяйственного учреждения "Ляховичский лесхоз" (далее -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Кривошинское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лесничество) в восточном направлении по северной границе кварталов 75, 76, 77, 78, 79, 80 до северо-западного угла выдела 8 квартала 80 этого лесничества, далее в восточном направлении по северным границам выделов 4, 5 квартала 80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Кривошинского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лесничества до северо-восточного угла выдела 5 квартала 80 этого лесничества;</w:t>
      </w:r>
    </w:p>
    <w:p w14:paraId="31893572" w14:textId="77777777" w:rsidR="00EF6408" w:rsidRPr="00143079" w:rsidRDefault="00EF6408" w:rsidP="00EF640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43079">
        <w:rPr>
          <w:rFonts w:ascii="Times New Roman" w:hAnsi="Times New Roman" w:cs="Times New Roman"/>
          <w:sz w:val="28"/>
          <w:szCs w:val="28"/>
        </w:rPr>
        <w:t xml:space="preserve">на востоке - от северо-восточного угла выдела 5 квартала 80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Кривошинского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лесничества в южном, западном и северном направлениях по восточной, южной и западной границам квартала 80 этого лесничества, далее в западном направлении по южным границам кварталов 79, 78, 77, 76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Кривошинского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лесничества, далее в южном направлении по восточным границам кварталов 76, 85, 91, 97, 102, 109, 117, 126, 135 этого лесничества до северо-восточного угла выдела 23 квартала 135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Кривошинского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лесничества, далее в южном направлении по восточным границам выделов 23, 18 квартала 135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Кривошинского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лесничества, выделов 3, 7, 2, 10 квартала 144 этого лесничества, кварталов 152, 159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Кривошинского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лесничества до юго-восточного угла квартала 159 этого лесничества;</w:t>
      </w:r>
    </w:p>
    <w:p w14:paraId="77D413ED" w14:textId="77777777" w:rsidR="00EF6408" w:rsidRPr="00143079" w:rsidRDefault="00EF6408" w:rsidP="00EF640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43079">
        <w:rPr>
          <w:rFonts w:ascii="Times New Roman" w:hAnsi="Times New Roman" w:cs="Times New Roman"/>
          <w:sz w:val="28"/>
          <w:szCs w:val="28"/>
        </w:rPr>
        <w:t xml:space="preserve">на юге - от юго-восточного угла квартала 159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Кривошинского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лесничества в западном направлении по юго-восточной и юго-западной границам квартала 162 этого лесничества, далее в северо-западном направлении по юго-западной границе кварталов 161, 160, 153, 146, 145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Кривошинского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лесничества до северо-западного угла квартала 145 этого лесничества;</w:t>
      </w:r>
    </w:p>
    <w:p w14:paraId="1E0D702C" w14:textId="77777777" w:rsidR="00EF6408" w:rsidRPr="00143079" w:rsidRDefault="00EF6408" w:rsidP="00EF640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43079">
        <w:rPr>
          <w:rFonts w:ascii="Times New Roman" w:hAnsi="Times New Roman" w:cs="Times New Roman"/>
          <w:sz w:val="28"/>
          <w:szCs w:val="28"/>
        </w:rPr>
        <w:t xml:space="preserve">на западе - от северо-западного угла квартала 145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Кривошинского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лесничества в восточном направлении по северной границе кварталов 145, 146, 147, 148 этого лесничества, далее в северном направлении по западным границам кварталов 140, 131, 122, 114, 107, 100, 95, 89, 84, 75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Кривошинского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лесничества до северо-западного угла квартала 75 этого лесничества.</w:t>
      </w:r>
    </w:p>
    <w:p w14:paraId="0495123E" w14:textId="77777777" w:rsidR="00EF6408" w:rsidRPr="00143079" w:rsidRDefault="00EF6408" w:rsidP="00EF640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43079">
        <w:rPr>
          <w:rFonts w:ascii="Times New Roman" w:hAnsi="Times New Roman" w:cs="Times New Roman"/>
          <w:sz w:val="28"/>
          <w:szCs w:val="28"/>
        </w:rPr>
        <w:t xml:space="preserve">Границы участка 2 заказника местного значения "Цыгане" проходят по границам кварталов 172 - 174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Кривошинского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лесничества.</w:t>
      </w:r>
    </w:p>
    <w:p w14:paraId="65E98839" w14:textId="77777777" w:rsidR="00EF6408" w:rsidRPr="00143079" w:rsidRDefault="00EF6408" w:rsidP="00EF640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4307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D7C01F9" wp14:editId="796487BE">
            <wp:extent cx="5158854" cy="3117850"/>
            <wp:effectExtent l="0" t="0" r="381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64048" cy="312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BD949" w14:textId="77777777" w:rsidR="00EF6408" w:rsidRPr="00143079" w:rsidRDefault="00EF6408" w:rsidP="00EF640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43079">
        <w:rPr>
          <w:rFonts w:ascii="Times New Roman" w:hAnsi="Times New Roman" w:cs="Times New Roman"/>
          <w:sz w:val="28"/>
          <w:szCs w:val="28"/>
        </w:rPr>
        <w:t>Общая площадь заказника местного значения "Цыгане" составляет 2181,75 гектара.</w:t>
      </w:r>
    </w:p>
    <w:p w14:paraId="066B928D" w14:textId="77777777" w:rsidR="00EF6408" w:rsidRPr="00143079" w:rsidRDefault="00EF6408" w:rsidP="00EF640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43079">
        <w:rPr>
          <w:rFonts w:ascii="Times New Roman" w:hAnsi="Times New Roman" w:cs="Times New Roman"/>
          <w:sz w:val="28"/>
          <w:szCs w:val="28"/>
        </w:rPr>
        <w:t>Землепользователем, земельные участки (части земельных участков) которого включаются в состав земель заказника местного значения "Цыгане", является государственное лесохозяйственное учреждение "Ляховичский лесхоз".</w:t>
      </w:r>
    </w:p>
    <w:p w14:paraId="67E1D435" w14:textId="77777777" w:rsidR="00EF6408" w:rsidRPr="00143079" w:rsidRDefault="00EF6408" w:rsidP="00EF640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43079">
        <w:rPr>
          <w:rFonts w:ascii="Times New Roman" w:hAnsi="Times New Roman" w:cs="Times New Roman"/>
          <w:sz w:val="28"/>
          <w:szCs w:val="28"/>
        </w:rPr>
        <w:t xml:space="preserve">В состав земель заказника местного значения "Цыгане" входят земельные участки в кварталах 75 - 79, 80 (кроме выделов 1 - 3, 20), 84, 85, 89 - 91, 95 - 97, 100 - 102, 107 - 109, 114 - 117, 122 - 125, 126 (кроме выделов 7, 10, 11), 131 - 134, 135 (кроме выделов 19, 20), 140 - 143, 144 (кроме выделов 11 - 13, 16), 145 - 162, 172 - 174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Кривошинского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лесничества.</w:t>
      </w:r>
    </w:p>
    <w:p w14:paraId="5D96DCCE" w14:textId="77777777" w:rsidR="00EF6408" w:rsidRPr="00143079" w:rsidRDefault="00EF6408" w:rsidP="00EF640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43079">
        <w:rPr>
          <w:rFonts w:ascii="Times New Roman" w:hAnsi="Times New Roman" w:cs="Times New Roman"/>
          <w:sz w:val="28"/>
          <w:szCs w:val="28"/>
        </w:rPr>
        <w:t>На территории заказника "Цыгане" действует режим охраны и использования, установленный в пункте 2 статьи 24 и пункте 2 статьи 28 Закона Республики Беларусь от 15 ноября 2018 г. N 150-З "Об особо охраняемых природных территориях", а также запрещается:</w:t>
      </w:r>
    </w:p>
    <w:p w14:paraId="7FA1A5B8" w14:textId="77777777" w:rsidR="00EF6408" w:rsidRPr="00143079" w:rsidRDefault="00EF6408" w:rsidP="00EF640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43079">
        <w:rPr>
          <w:rFonts w:ascii="Times New Roman" w:hAnsi="Times New Roman" w:cs="Times New Roman"/>
          <w:sz w:val="28"/>
          <w:szCs w:val="28"/>
        </w:rPr>
        <w:t xml:space="preserve">создание лесных культур в выделе 11 квартала 124, выделах 8, 9 квартала 125, выделах 8, 9, 11, 18 квартала 135, выделах 2, 3, 7, 10 квартала 141, выделах 4, 5, 6 квартала 152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Кривошинского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лесничества;</w:t>
      </w:r>
    </w:p>
    <w:p w14:paraId="775F90B5" w14:textId="77777777" w:rsidR="00EF6408" w:rsidRPr="00143079" w:rsidRDefault="00EF6408" w:rsidP="00EF640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43079">
        <w:rPr>
          <w:rFonts w:ascii="Times New Roman" w:hAnsi="Times New Roman" w:cs="Times New Roman"/>
          <w:sz w:val="28"/>
          <w:szCs w:val="28"/>
        </w:rPr>
        <w:t xml:space="preserve">проведение сплошных и полосно-постепенных рубок главного пользования в выделах 4 - 7 квартала 117, выделе 9 квартала 151, выделах 2, 3, 5, 8, 10, 12, 13 квартала 162, выделе 18 квартала 172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Кривошинского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лесничества;</w:t>
      </w:r>
    </w:p>
    <w:p w14:paraId="283F5C2D" w14:textId="77777777" w:rsidR="00EF6408" w:rsidRPr="00143079" w:rsidRDefault="00EF6408" w:rsidP="00EF640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43079">
        <w:rPr>
          <w:rFonts w:ascii="Times New Roman" w:hAnsi="Times New Roman" w:cs="Times New Roman"/>
          <w:sz w:val="28"/>
          <w:szCs w:val="28"/>
        </w:rPr>
        <w:t xml:space="preserve">проведение рубок главного пользования, рубок реконструкции, обновления, формирования (переформирования) лесных насаждений в выделе 16 квартала 117, выделе 12 квартала 123, выделе 22 квартала 135, выделе 4 квартала 143, выделах 2, 3 квартала 151, выделе 7 квартала 152, выделе 8 квартала 174 </w:t>
      </w:r>
      <w:proofErr w:type="spellStart"/>
      <w:r w:rsidRPr="00143079">
        <w:rPr>
          <w:rFonts w:ascii="Times New Roman" w:hAnsi="Times New Roman" w:cs="Times New Roman"/>
          <w:sz w:val="28"/>
          <w:szCs w:val="28"/>
        </w:rPr>
        <w:t>Кривошинского</w:t>
      </w:r>
      <w:proofErr w:type="spellEnd"/>
      <w:r w:rsidRPr="00143079">
        <w:rPr>
          <w:rFonts w:ascii="Times New Roman" w:hAnsi="Times New Roman" w:cs="Times New Roman"/>
          <w:sz w:val="28"/>
          <w:szCs w:val="28"/>
        </w:rPr>
        <w:t xml:space="preserve"> лесничества.</w:t>
      </w:r>
    </w:p>
    <w:p w14:paraId="21BFFDE5" w14:textId="77777777" w:rsidR="00EF6408" w:rsidRDefault="00EF6408" w:rsidP="00EF640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43079">
        <w:rPr>
          <w:rFonts w:ascii="Times New Roman" w:hAnsi="Times New Roman" w:cs="Times New Roman"/>
          <w:sz w:val="28"/>
          <w:szCs w:val="28"/>
        </w:rPr>
        <w:t xml:space="preserve">Режим заказника "Цыгане" учитывается при разработке и корректировке проектов и схем землеустройства Ляховичского района, проектов мелиорации </w:t>
      </w:r>
      <w:r w:rsidRPr="00143079">
        <w:rPr>
          <w:rFonts w:ascii="Times New Roman" w:hAnsi="Times New Roman" w:cs="Times New Roman"/>
          <w:sz w:val="28"/>
          <w:szCs w:val="28"/>
        </w:rPr>
        <w:lastRenderedPageBreak/>
        <w:t>земель, проектов водоохранных зон и прибрежных полос поверхностных водных объектов, лесоустроительных и градостроительных проектов, программ социально-экономического развития Ляховичского района.</w:t>
      </w:r>
    </w:p>
    <w:p w14:paraId="1B0239A7" w14:textId="77777777" w:rsidR="0048374D" w:rsidRPr="00EF6408" w:rsidRDefault="0048374D">
      <w:pPr>
        <w:rPr>
          <w:lang w:val="ru-RU"/>
        </w:rPr>
      </w:pPr>
    </w:p>
    <w:sectPr w:rsidR="0048374D" w:rsidRPr="00EF64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717D"/>
    <w:rsid w:val="00187D41"/>
    <w:rsid w:val="0048374D"/>
    <w:rsid w:val="0069717D"/>
    <w:rsid w:val="00EF64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E5CC06"/>
  <w15:chartTrackingRefBased/>
  <w15:docId w15:val="{19E4D5A8-3B20-4396-A858-374800FDC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F6408"/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EF640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lang w:eastAsia="ru-RU"/>
    </w:rPr>
  </w:style>
  <w:style w:type="paragraph" w:customStyle="1" w:styleId="point">
    <w:name w:val="point"/>
    <w:basedOn w:val="a"/>
    <w:rsid w:val="00EF6408"/>
    <w:pPr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638</Words>
  <Characters>3639</Characters>
  <Application>Microsoft Office Word</Application>
  <DocSecurity>0</DocSecurity>
  <Lines>30</Lines>
  <Paragraphs>8</Paragraphs>
  <ScaleCrop>false</ScaleCrop>
  <Company/>
  <LinksUpToDate>false</LinksUpToDate>
  <CharactersWithSpaces>4269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Otdel_ideolog_2</dc:creator>
  <cp:keywords/>
  <dc:description/>
  <cp:lastModifiedBy>Otdel_ideolog_2</cp:lastModifiedBy>
  <cp:revision>3</cp:revision>
  <dcterms:created xsi:type="dcterms:W3CDTF">2024-05-30T13:51:00Z</dcterms:created>
  <dcterms:modified xsi:type="dcterms:W3CDTF">2024-05-31T05:08:00Z</dcterms:modified>
</cp:coreProperties>
</file>