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F6" w:rsidRDefault="00DD3EF6" w:rsidP="00DD3EF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B45DA">
        <w:rPr>
          <w:rFonts w:ascii="Times New Roman" w:hAnsi="Times New Roman" w:cs="Times New Roman"/>
          <w:b/>
          <w:sz w:val="30"/>
          <w:szCs w:val="30"/>
        </w:rPr>
        <w:t>Гуманитарный проект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0854">
        <w:rPr>
          <w:rFonts w:ascii="Times New Roman" w:hAnsi="Times New Roman" w:cs="Times New Roman"/>
          <w:b/>
          <w:sz w:val="30"/>
          <w:szCs w:val="30"/>
        </w:rPr>
        <w:t>государственного учреждения «</w:t>
      </w:r>
      <w:proofErr w:type="spellStart"/>
      <w:r w:rsidRPr="00850854">
        <w:rPr>
          <w:rFonts w:ascii="Times New Roman" w:hAnsi="Times New Roman" w:cs="Times New Roman"/>
          <w:b/>
          <w:sz w:val="30"/>
          <w:szCs w:val="30"/>
        </w:rPr>
        <w:t>Ляховичский</w:t>
      </w:r>
      <w:proofErr w:type="spellEnd"/>
      <w:r w:rsidRPr="00850854">
        <w:rPr>
          <w:rFonts w:ascii="Times New Roman" w:hAnsi="Times New Roman" w:cs="Times New Roman"/>
          <w:b/>
          <w:sz w:val="30"/>
          <w:szCs w:val="30"/>
        </w:rPr>
        <w:t xml:space="preserve"> территориальный центр социального обслуживания населения» </w:t>
      </w:r>
    </w:p>
    <w:p w:rsidR="002B0EDE" w:rsidRDefault="002B0EDE" w:rsidP="00DD3EF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D3EF6" w:rsidRDefault="00DD3EF6" w:rsidP="00CB6F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2D0D8B5" wp14:editId="51856A30">
            <wp:extent cx="5095875" cy="3526345"/>
            <wp:effectExtent l="0" t="0" r="0" b="0"/>
            <wp:docPr id="1" name="Рисунок 1" descr="https://detsad-shop.ru/images/detailed/82/proek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-shop.ru/images/detailed/82/proek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35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DE" w:rsidRDefault="002B0EDE" w:rsidP="00CB6F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500"/>
        <w:gridCol w:w="5423"/>
      </w:tblGrid>
      <w:tr w:rsidR="00DD3EF6" w:rsidRPr="009F27B0" w:rsidTr="00CB6F22">
        <w:trPr>
          <w:trHeight w:val="2393"/>
        </w:trPr>
        <w:tc>
          <w:tcPr>
            <w:tcW w:w="9923" w:type="dxa"/>
            <w:gridSpan w:val="2"/>
          </w:tcPr>
          <w:p w:rsidR="00DD3EF6" w:rsidRDefault="00DD3EF6" w:rsidP="00020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3339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396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Комната релаксации</w:t>
            </w:r>
            <w:r w:rsidRPr="00333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отдых, вдохновение,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абилитация</w:t>
            </w:r>
            <w:proofErr w:type="spellEnd"/>
            <w:r w:rsidRPr="00333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CB6F22" w:rsidRPr="00CB6F22" w:rsidRDefault="00CB6F22" w:rsidP="0002067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D3EF6" w:rsidRDefault="00DD3EF6" w:rsidP="00020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Срок реализации проекта: </w:t>
            </w:r>
            <w:r w:rsidR="007B3154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:rsidR="00CB6F22" w:rsidRPr="00CB6F22" w:rsidRDefault="00CB6F22" w:rsidP="0002067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D3EF6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Организация-заявитель, предлагающая проект: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ГУ «</w:t>
            </w:r>
            <w:proofErr w:type="spellStart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населения»</w:t>
            </w:r>
          </w:p>
          <w:p w:rsidR="00CB6F22" w:rsidRPr="00CB6F22" w:rsidRDefault="00CB6F22" w:rsidP="0002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3EF6" w:rsidRPr="00DD3EF6" w:rsidRDefault="00DD3EF6" w:rsidP="0002067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Цель проекта: </w:t>
            </w:r>
            <w:bookmarkStart w:id="0" w:name="_GoBack"/>
            <w:bookmarkEnd w:id="0"/>
          </w:p>
          <w:p w:rsidR="00DD3EF6" w:rsidRPr="00405DA5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комнаты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релаксации 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для обеспечения оптимальных условий для быстрого и эффективного снятия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перенапряжения 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и расслабления людей с инвалидностью</w:t>
            </w:r>
            <w:r w:rsidRPr="00405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22" w:rsidRPr="00405DA5" w:rsidRDefault="00CB6F22" w:rsidP="0002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3EF6" w:rsidRPr="00DD3EF6" w:rsidRDefault="00DD3EF6" w:rsidP="00020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>- создание ощущения безопасности, защищённости, положительного эмоционального фона;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>- снижение беспокойства и агрессивности, нервного возбуждения и тревожности;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>- создание комфортной обстановки, сохраняющей и укрепляющей здоровье инвалидов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- расширение перечня услуг, предоставляемых государственным учреждением «</w:t>
            </w:r>
            <w:proofErr w:type="spellStart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населения»;</w:t>
            </w:r>
          </w:p>
          <w:p w:rsidR="00DD3EF6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инвалидов, посещающих отделение дневного пребывания для инвалидов государственного учреждения «</w:t>
            </w:r>
            <w:proofErr w:type="spellStart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населения».</w:t>
            </w:r>
          </w:p>
          <w:p w:rsidR="00CB6F22" w:rsidRPr="00CB6F22" w:rsidRDefault="00CB6F22" w:rsidP="0002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3EF6" w:rsidRPr="00DD3EF6" w:rsidRDefault="00DD3EF6" w:rsidP="0002067D">
            <w:pP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Целевая группа: 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дети-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>инвалиды;</w:t>
            </w:r>
          </w:p>
          <w:p w:rsidR="00DD3EF6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>олодые инвалиды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6F22" w:rsidRPr="00CB6F22" w:rsidRDefault="00CB6F22" w:rsidP="0002067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3EF6" w:rsidRPr="00DD3EF6" w:rsidRDefault="00DD3EF6" w:rsidP="0002067D">
            <w:pPr>
              <w:jc w:val="both"/>
              <w:rPr>
                <w:b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>7. Краткое описание мероприятий в рамках проекта:</w:t>
            </w:r>
            <w:r w:rsidRPr="00DD3EF6">
              <w:rPr>
                <w:b/>
                <w:sz w:val="28"/>
                <w:szCs w:val="28"/>
              </w:rPr>
              <w:t xml:space="preserve"> 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>В настоящее время в районе нет оборудованной специализированной комнаты для релаксации, снятия стресса, расслабления людей с инвалидностью.</w:t>
            </w:r>
          </w:p>
          <w:p w:rsidR="00DD3EF6" w:rsidRPr="00333960" w:rsidRDefault="00DD3EF6" w:rsidP="008159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60">
              <w:rPr>
                <w:rFonts w:ascii="Times New Roman" w:hAnsi="Times New Roman"/>
                <w:sz w:val="28"/>
                <w:szCs w:val="28"/>
              </w:rPr>
              <w:t xml:space="preserve">В рамках проекта </w:t>
            </w:r>
            <w:r>
              <w:rPr>
                <w:rFonts w:ascii="Times New Roman" w:hAnsi="Times New Roman"/>
                <w:sz w:val="28"/>
                <w:szCs w:val="28"/>
              </w:rPr>
              <w:t>планируется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 xml:space="preserve"> приобрести оборудование для комнаты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релаксации</w:t>
            </w:r>
            <w:r w:rsidR="008159AB">
              <w:rPr>
                <w:rFonts w:ascii="Times New Roman" w:hAnsi="Times New Roman"/>
                <w:sz w:val="28"/>
                <w:szCs w:val="28"/>
              </w:rPr>
              <w:t xml:space="preserve"> (терапевтическое кресло, </w:t>
            </w:r>
            <w:proofErr w:type="spellStart"/>
            <w:r w:rsidR="008159AB">
              <w:rPr>
                <w:rFonts w:ascii="Times New Roman" w:hAnsi="Times New Roman"/>
                <w:sz w:val="28"/>
                <w:szCs w:val="28"/>
              </w:rPr>
              <w:t>будо</w:t>
            </w:r>
            <w:proofErr w:type="spellEnd"/>
            <w:r w:rsidR="008159AB">
              <w:rPr>
                <w:rFonts w:ascii="Times New Roman" w:hAnsi="Times New Roman"/>
                <w:sz w:val="28"/>
                <w:szCs w:val="28"/>
              </w:rPr>
              <w:t xml:space="preserve">-мат, </w:t>
            </w:r>
            <w:proofErr w:type="spellStart"/>
            <w:r w:rsidR="008159AB">
              <w:rPr>
                <w:rFonts w:ascii="Times New Roman" w:hAnsi="Times New Roman"/>
                <w:sz w:val="28"/>
                <w:szCs w:val="28"/>
              </w:rPr>
              <w:t>фибероптические</w:t>
            </w:r>
            <w:proofErr w:type="spellEnd"/>
            <w:r w:rsidR="008159AB">
              <w:rPr>
                <w:rFonts w:ascii="Times New Roman" w:hAnsi="Times New Roman"/>
                <w:sz w:val="28"/>
                <w:szCs w:val="28"/>
              </w:rPr>
              <w:t xml:space="preserve"> волокна, пузырьковая колонна, сухой душ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>,</w:t>
            </w:r>
            <w:r w:rsidR="008159AB">
              <w:rPr>
                <w:rFonts w:ascii="Times New Roman" w:hAnsi="Times New Roman"/>
                <w:sz w:val="28"/>
                <w:szCs w:val="28"/>
              </w:rPr>
              <w:t xml:space="preserve"> стол для рисования песком</w:t>
            </w:r>
            <w:r w:rsidR="000053F9">
              <w:rPr>
                <w:rFonts w:ascii="Times New Roman" w:hAnsi="Times New Roman"/>
                <w:sz w:val="28"/>
                <w:szCs w:val="28"/>
              </w:rPr>
              <w:t>, зеркальный шар</w:t>
            </w:r>
            <w:r w:rsidR="008159AB">
              <w:rPr>
                <w:rFonts w:ascii="Times New Roman" w:hAnsi="Times New Roman"/>
                <w:sz w:val="28"/>
                <w:szCs w:val="28"/>
              </w:rPr>
              <w:t xml:space="preserve"> и т.д.),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 xml:space="preserve"> внедри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 xml:space="preserve"> в практику работы отделения дневного пребывания для инвалидов 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«</w:t>
            </w:r>
            <w:proofErr w:type="spellStart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населения»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 xml:space="preserve">  инновационны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33960">
              <w:rPr>
                <w:rFonts w:ascii="Times New Roman" w:hAnsi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/>
                <w:sz w:val="28"/>
                <w:szCs w:val="28"/>
              </w:rPr>
              <w:t>ы оздоровления людей с инвалидностью.</w:t>
            </w:r>
          </w:p>
        </w:tc>
      </w:tr>
      <w:tr w:rsidR="00DD3EF6" w:rsidRPr="00EF4B90" w:rsidTr="00CB6F22">
        <w:tc>
          <w:tcPr>
            <w:tcW w:w="9923" w:type="dxa"/>
            <w:gridSpan w:val="2"/>
          </w:tcPr>
          <w:p w:rsidR="00DD3EF6" w:rsidRPr="00DD3EF6" w:rsidRDefault="00DD3EF6" w:rsidP="000206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Общий объем финансирования (в долларах США):</w:t>
            </w:r>
          </w:p>
        </w:tc>
      </w:tr>
      <w:tr w:rsidR="00DD3EF6" w:rsidRPr="00EF4B90" w:rsidTr="00CB6F22">
        <w:tc>
          <w:tcPr>
            <w:tcW w:w="4500" w:type="dxa"/>
          </w:tcPr>
          <w:p w:rsidR="00DD3EF6" w:rsidRPr="00333960" w:rsidRDefault="00DD3EF6" w:rsidP="000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423" w:type="dxa"/>
          </w:tcPr>
          <w:p w:rsidR="00DD3EF6" w:rsidRPr="00333960" w:rsidRDefault="00DD3EF6" w:rsidP="000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</w:p>
          <w:p w:rsidR="00DD3EF6" w:rsidRPr="00333960" w:rsidRDefault="00DD3EF6" w:rsidP="000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(в долларах США)</w:t>
            </w:r>
          </w:p>
        </w:tc>
      </w:tr>
      <w:tr w:rsidR="00DD3EF6" w:rsidRPr="00EF4B90" w:rsidTr="00CB6F22">
        <w:tc>
          <w:tcPr>
            <w:tcW w:w="4500" w:type="dxa"/>
          </w:tcPr>
          <w:p w:rsidR="00DD3EF6" w:rsidRPr="00333960" w:rsidRDefault="00DD3EF6" w:rsidP="00020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5423" w:type="dxa"/>
          </w:tcPr>
          <w:p w:rsidR="00DD3EF6" w:rsidRPr="00333960" w:rsidRDefault="00DD3EF6" w:rsidP="006D4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D4087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3EF6" w:rsidRPr="00EF4B90" w:rsidTr="00CB6F22">
        <w:tc>
          <w:tcPr>
            <w:tcW w:w="9923" w:type="dxa"/>
            <w:gridSpan w:val="2"/>
          </w:tcPr>
          <w:p w:rsidR="00DD3EF6" w:rsidRPr="00333960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>9. Место реализации проекта: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г. Ляховичи Брестской области</w:t>
            </w:r>
          </w:p>
        </w:tc>
      </w:tr>
      <w:tr w:rsidR="00DD3EF6" w:rsidRPr="00EF4B90" w:rsidTr="00CB6F22">
        <w:tc>
          <w:tcPr>
            <w:tcW w:w="9923" w:type="dxa"/>
            <w:gridSpan w:val="2"/>
          </w:tcPr>
          <w:p w:rsidR="00DD3EF6" w:rsidRPr="00333960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EF6">
              <w:rPr>
                <w:rFonts w:ascii="Times New Roman" w:hAnsi="Times New Roman" w:cs="Times New Roman"/>
                <w:b/>
                <w:sz w:val="28"/>
                <w:szCs w:val="28"/>
              </w:rPr>
              <w:t>10. Контактное лицо: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 дневного пребывания для инвалидов</w:t>
            </w: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ГУ «</w:t>
            </w:r>
            <w:proofErr w:type="spellStart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центр социального обслуживания населения». 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телефон: (801633)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2-16-77</w:t>
            </w:r>
          </w:p>
          <w:p w:rsidR="00DD3EF6" w:rsidRPr="00333960" w:rsidRDefault="00DD3EF6" w:rsidP="00020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960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tcrlyahovichi</w:t>
            </w:r>
            <w:r w:rsidR="003A7EC6" w:rsidRPr="003A7EC6">
              <w:rPr>
                <w:rFonts w:ascii="Times New Roman" w:hAnsi="Times New Roman"/>
                <w:sz w:val="30"/>
                <w:szCs w:val="30"/>
              </w:rPr>
              <w:t>@</w:t>
            </w:r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mintrud</w:t>
            </w:r>
            <w:r w:rsidR="003A7EC6" w:rsidRPr="003A7EC6">
              <w:rPr>
                <w:rFonts w:ascii="Times New Roman" w:hAnsi="Times New Roman"/>
                <w:sz w:val="30"/>
                <w:szCs w:val="30"/>
              </w:rPr>
              <w:t>.</w:t>
            </w:r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by</w:t>
            </w:r>
          </w:p>
        </w:tc>
      </w:tr>
    </w:tbl>
    <w:p w:rsidR="00DD3EF6" w:rsidRDefault="00DD3EF6" w:rsidP="00F2162E"/>
    <w:p w:rsidR="00CB6F22" w:rsidRDefault="00CB6F22" w:rsidP="00F2162E"/>
    <w:p w:rsidR="00B53E57" w:rsidRDefault="00B53E57" w:rsidP="00F2162E"/>
    <w:p w:rsidR="00B53E57" w:rsidRDefault="00B53E57" w:rsidP="00F2162E"/>
    <w:p w:rsidR="00B53E57" w:rsidRDefault="00B53E57" w:rsidP="00F2162E"/>
    <w:p w:rsidR="00B53E57" w:rsidRDefault="00B53E57" w:rsidP="00F2162E"/>
    <w:p w:rsidR="00B53E57" w:rsidRDefault="00B53E57" w:rsidP="00F2162E"/>
    <w:p w:rsidR="00B53E57" w:rsidRPr="003A7EC6" w:rsidRDefault="00B53E57" w:rsidP="00F2162E"/>
    <w:p w:rsidR="00405DA5" w:rsidRPr="003A7EC6" w:rsidRDefault="00405DA5" w:rsidP="00F2162E"/>
    <w:p w:rsidR="00B53E57" w:rsidRDefault="00B53E57" w:rsidP="00F2162E"/>
    <w:p w:rsidR="00B53E57" w:rsidRDefault="00B53E57" w:rsidP="00F2162E"/>
    <w:p w:rsidR="00B53E57" w:rsidRDefault="00B53E57" w:rsidP="00F2162E"/>
    <w:p w:rsidR="00B53E57" w:rsidRDefault="00B53E57" w:rsidP="00F2162E"/>
    <w:p w:rsidR="00B53E57" w:rsidRPr="003A7EC6" w:rsidRDefault="00B53E57" w:rsidP="00F2162E"/>
    <w:p w:rsidR="00405DA5" w:rsidRPr="003A7EC6" w:rsidRDefault="00405DA5" w:rsidP="00F2162E"/>
    <w:p w:rsidR="00B53E57" w:rsidRDefault="00B53E57" w:rsidP="00F2162E"/>
    <w:p w:rsidR="00B53E57" w:rsidRPr="00FB2E60" w:rsidRDefault="00B53E57" w:rsidP="00B53E5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Humanitarian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project</w:t>
      </w:r>
      <w:r w:rsidRPr="00AC6A31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9841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of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the State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Instituition</w:t>
      </w:r>
      <w:proofErr w:type="spellEnd"/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</w:p>
    <w:p w:rsidR="00B53E57" w:rsidRPr="00FB2E60" w:rsidRDefault="00B53E57" w:rsidP="00B53E5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>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The Territorial Center of 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Lyahovichi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for Social Service </w:t>
      </w:r>
    </w:p>
    <w:p w:rsidR="00B53E57" w:rsidRPr="003124AB" w:rsidRDefault="00B53E57" w:rsidP="00B53E5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30"/>
          <w:szCs w:val="30"/>
          <w:lang w:val="en-US"/>
        </w:rPr>
        <w:t xml:space="preserve"> the Population</w:t>
      </w:r>
      <w:r w:rsidRPr="00AC6A31">
        <w:rPr>
          <w:rFonts w:ascii="Times New Roman" w:hAnsi="Times New Roman" w:cs="Times New Roman"/>
          <w:b/>
          <w:sz w:val="30"/>
          <w:szCs w:val="30"/>
          <w:lang w:val="en-US"/>
        </w:rPr>
        <w:t>»</w:t>
      </w:r>
    </w:p>
    <w:p w:rsidR="00B53E57" w:rsidRPr="00165937" w:rsidRDefault="00B53E57" w:rsidP="00B53E5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B53E57" w:rsidRPr="00D447CD" w:rsidRDefault="00B53E57" w:rsidP="00B53E5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E3C6A">
        <w:rPr>
          <w:rFonts w:ascii="Times New Roman" w:hAnsi="Times New Roman" w:cs="Times New Roman"/>
          <w:b/>
          <w:sz w:val="30"/>
          <w:szCs w:val="30"/>
          <w:lang w:val="en-US"/>
        </w:rPr>
        <w:t xml:space="preserve">Aim of the project: </w:t>
      </w:r>
      <w:r w:rsidR="00405DA5" w:rsidRPr="00405DA5">
        <w:rPr>
          <w:rFonts w:ascii="Times New Roman" w:hAnsi="Times New Roman" w:cs="Times New Roman"/>
          <w:b/>
          <w:sz w:val="30"/>
          <w:szCs w:val="30"/>
          <w:lang w:val="en-US"/>
        </w:rPr>
        <w:t>creation of a relaxation room to provide optimal conditions for rapid and effective relief of emotional stress and relaxation of people with disabilities</w:t>
      </w:r>
      <w:r w:rsidRPr="00165937">
        <w:rPr>
          <w:rFonts w:ascii="Times New Roman" w:hAnsi="Times New Roman" w:cs="Times New Roman"/>
          <w:b/>
          <w:sz w:val="30"/>
          <w:szCs w:val="30"/>
          <w:lang w:val="en-US"/>
        </w:rPr>
        <w:t>.</w:t>
      </w:r>
    </w:p>
    <w:p w:rsidR="00B53E57" w:rsidRPr="00D447CD" w:rsidRDefault="00B53E57" w:rsidP="00B53E5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B53E57" w:rsidRDefault="00B53E57" w:rsidP="00B53E5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59D0E8C" wp14:editId="5543F39D">
            <wp:extent cx="5095875" cy="3526345"/>
            <wp:effectExtent l="0" t="0" r="0" b="0"/>
            <wp:docPr id="16" name="Рисунок 16" descr="https://detsad-shop.ru/images/detailed/82/proek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-shop.ru/images/detailed/82/proekt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153" cy="352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E57" w:rsidRDefault="00B53E57" w:rsidP="00B53E5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53E57" w:rsidRPr="007B3154" w:rsidTr="004662F0">
        <w:tc>
          <w:tcPr>
            <w:tcW w:w="9889" w:type="dxa"/>
          </w:tcPr>
          <w:p w:rsidR="00B53E57" w:rsidRPr="001A2C6C" w:rsidRDefault="00B53E57" w:rsidP="004662F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B53E57" w:rsidRPr="00AC6A31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5A211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1.</w:t>
            </w:r>
            <w:r w:rsidRPr="00AC6A31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Name of the project: </w:t>
            </w:r>
            <w:r w:rsidRPr="00AC6A3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R</w:t>
            </w:r>
            <w:r w:rsidRPr="00B53E57">
              <w:rPr>
                <w:rFonts w:ascii="Times New Roman" w:hAnsi="Times New Roman"/>
                <w:sz w:val="30"/>
                <w:szCs w:val="30"/>
                <w:lang w:val="en-US"/>
              </w:rPr>
              <w:t>elaxation room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B53E57" w:rsidRPr="001A2C6C" w:rsidRDefault="00B53E57" w:rsidP="004662F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B53E57" w:rsidRPr="00A751DB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2.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Project implementation period: </w:t>
            </w:r>
            <w:r w:rsidRPr="005A211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 w:rsidRPr="0016593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year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B53E57" w:rsidRPr="00073E86" w:rsidRDefault="00B53E57" w:rsidP="004662F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</w:p>
          <w:p w:rsidR="00B53E57" w:rsidRPr="00A751DB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3.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Organization, which offers a project: </w:t>
            </w:r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the State </w:t>
            </w:r>
            <w:proofErr w:type="spellStart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Instituition</w:t>
            </w:r>
            <w:proofErr w:type="spellEnd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«The Territorial Center of </w:t>
            </w:r>
            <w:proofErr w:type="spellStart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Lyahovichi</w:t>
            </w:r>
            <w:proofErr w:type="spellEnd"/>
            <w:r w:rsidRPr="001773B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for Social Service of the Population».</w:t>
            </w:r>
          </w:p>
          <w:p w:rsidR="00B53E57" w:rsidRPr="00AC6A31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B53E57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4.</w:t>
            </w:r>
            <w:r w:rsidRPr="009E3C6A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Aim of the project: </w:t>
            </w:r>
            <w:r w:rsidR="00405DA5"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a relaxation room to provide optimal conditions for rapid and effective relief of emotional stress and relaxation of people with disabilities</w:t>
            </w:r>
            <w:r w:rsid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.</w:t>
            </w:r>
          </w:p>
          <w:p w:rsidR="00B53E57" w:rsidRPr="00A751DB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B53E57" w:rsidRPr="00D40143" w:rsidRDefault="00B53E57" w:rsidP="004662F0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5.</w:t>
            </w:r>
            <w:r w:rsidRPr="00D4014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Tasks to be realized while the project implementation: </w:t>
            </w:r>
          </w:p>
          <w:p w:rsidR="00405DA5" w:rsidRPr="00405DA5" w:rsidRDefault="00405DA5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creating a sense of security, security, positive emotional background;</w:t>
            </w:r>
          </w:p>
          <w:p w:rsidR="00405DA5" w:rsidRPr="00405DA5" w:rsidRDefault="00405DA5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reduction of anxiety and aggressiveness, nervous excitement and anxiety;</w:t>
            </w:r>
          </w:p>
          <w:p w:rsidR="00405DA5" w:rsidRPr="00405DA5" w:rsidRDefault="00405DA5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creating a comfortable environment that preserves and strengthens the health of disabled people;</w:t>
            </w:r>
          </w:p>
          <w:p w:rsidR="00405DA5" w:rsidRPr="00405DA5" w:rsidRDefault="00405DA5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expansion of the list of services provided by the state institution "</w:t>
            </w:r>
            <w:proofErr w:type="spellStart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Territorial Center for Social Services of the population";</w:t>
            </w:r>
          </w:p>
          <w:p w:rsidR="00B53E57" w:rsidRDefault="00405DA5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an increase in the number of disabled people attending the day care department for the disabled of the state institution "</w:t>
            </w:r>
            <w:proofErr w:type="spellStart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Territorial Center for Social Services of the population".</w:t>
            </w:r>
          </w:p>
          <w:p w:rsidR="00405DA5" w:rsidRPr="00165937" w:rsidRDefault="00405DA5" w:rsidP="00405DA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  <w:lang w:val="en-US"/>
              </w:rPr>
            </w:pPr>
          </w:p>
          <w:p w:rsidR="00B53E57" w:rsidRPr="00A751DB" w:rsidRDefault="00B53E57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6.</w:t>
            </w:r>
            <w:r w:rsidRPr="00A751D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Task group:</w:t>
            </w:r>
            <w:r w:rsidRPr="002E3753">
              <w:rPr>
                <w:lang w:val="en-US"/>
              </w:rPr>
              <w:t xml:space="preserve"> </w:t>
            </w:r>
            <w:r w:rsidR="00405DA5"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disabled children</w:t>
            </w:r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and persons with disabilities.</w:t>
            </w:r>
            <w:r w:rsidRPr="00A751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B53E57" w:rsidRPr="00A751DB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  <w:p w:rsidR="00405DA5" w:rsidRPr="00405DA5" w:rsidRDefault="00B53E57" w:rsidP="00405DA5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2E375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7.</w:t>
            </w: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Brief description of the events within the framework of the project:  </w:t>
            </w:r>
            <w:r w:rsidR="00405DA5"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Currently, there is no equipped specialized room for relaxation, stress relief, relaxation of people with disabilities in the </w:t>
            </w:r>
            <w:proofErr w:type="spellStart"/>
            <w:r w:rsidR="00405DA5"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="00405DA5"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district.</w:t>
            </w:r>
          </w:p>
          <w:p w:rsidR="00B53E57" w:rsidRDefault="00405DA5" w:rsidP="00405DA5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Within the framework of the project, it is planned to purchase equipment for a relaxation room, introduce innovative ways of improving the health of people with disabilities into the practice of the day care department for the disabled of the state institution "</w:t>
            </w:r>
            <w:proofErr w:type="spellStart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405DA5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Territorial Center for Social Services of the population".</w:t>
            </w:r>
          </w:p>
        </w:tc>
      </w:tr>
    </w:tbl>
    <w:p w:rsidR="00B53E57" w:rsidRPr="00AC6A31" w:rsidRDefault="00B53E57" w:rsidP="00B53E57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53E57" w:rsidRPr="001F178C" w:rsidTr="004662F0">
        <w:tc>
          <w:tcPr>
            <w:tcW w:w="9889" w:type="dxa"/>
            <w:gridSpan w:val="2"/>
          </w:tcPr>
          <w:p w:rsidR="00B53E57" w:rsidRPr="006A2303" w:rsidRDefault="00B53E57" w:rsidP="004662F0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B95F44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8.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Total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funding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</w:t>
            </w:r>
            <w:proofErr w:type="spellStart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>dollars</w:t>
            </w:r>
            <w:proofErr w:type="spellEnd"/>
            <w:r w:rsidRPr="006A230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USA):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66 250.</w:t>
            </w:r>
          </w:p>
        </w:tc>
      </w:tr>
      <w:tr w:rsidR="00B53E57" w:rsidRPr="007B3154" w:rsidTr="004662F0">
        <w:tc>
          <w:tcPr>
            <w:tcW w:w="4785" w:type="dxa"/>
          </w:tcPr>
          <w:p w:rsidR="00B53E57" w:rsidRPr="006A2303" w:rsidRDefault="00B53E57" w:rsidP="004662F0">
            <w:pPr>
              <w:jc w:val="center"/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Source of funding</w:t>
            </w:r>
          </w:p>
        </w:tc>
        <w:tc>
          <w:tcPr>
            <w:tcW w:w="5104" w:type="dxa"/>
          </w:tcPr>
          <w:p w:rsidR="00B53E57" w:rsidRPr="006A2303" w:rsidRDefault="00B53E57" w:rsidP="004662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Amount of financing </w:t>
            </w:r>
          </w:p>
          <w:p w:rsidR="00B53E57" w:rsidRPr="006A2303" w:rsidRDefault="00B53E57" w:rsidP="004662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(</w:t>
            </w: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dollars USA</w:t>
            </w:r>
            <w:r w:rsidRPr="006A230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)</w:t>
            </w:r>
          </w:p>
        </w:tc>
      </w:tr>
      <w:tr w:rsidR="00B53E57" w:rsidTr="004662F0">
        <w:tc>
          <w:tcPr>
            <w:tcW w:w="4785" w:type="dxa"/>
          </w:tcPr>
          <w:p w:rsidR="00B53E57" w:rsidRPr="006A2303" w:rsidRDefault="00B53E57" w:rsidP="004662F0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Contributor</w:t>
            </w:r>
          </w:p>
        </w:tc>
        <w:tc>
          <w:tcPr>
            <w:tcW w:w="5104" w:type="dxa"/>
          </w:tcPr>
          <w:p w:rsidR="00B53E57" w:rsidRPr="006A2303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Pr="006A2303">
              <w:rPr>
                <w:rFonts w:ascii="Times New Roman" w:hAnsi="Times New Roman" w:cs="Times New Roman"/>
                <w:sz w:val="30"/>
                <w:szCs w:val="30"/>
              </w:rPr>
              <w:t xml:space="preserve"> 000</w:t>
            </w:r>
          </w:p>
        </w:tc>
      </w:tr>
      <w:tr w:rsidR="00B53E57" w:rsidTr="004662F0">
        <w:tc>
          <w:tcPr>
            <w:tcW w:w="4785" w:type="dxa"/>
          </w:tcPr>
          <w:p w:rsidR="00B53E57" w:rsidRPr="006A2303" w:rsidRDefault="00B53E57" w:rsidP="004662F0">
            <w:pPr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spacing w:val="-2"/>
                <w:sz w:val="30"/>
                <w:szCs w:val="30"/>
                <w:lang w:val="en-US"/>
              </w:rPr>
              <w:t>Co-financing</w:t>
            </w:r>
          </w:p>
        </w:tc>
        <w:tc>
          <w:tcPr>
            <w:tcW w:w="5104" w:type="dxa"/>
          </w:tcPr>
          <w:p w:rsidR="00B53E57" w:rsidRPr="006A2303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6 25</w:t>
            </w:r>
            <w:r w:rsidRPr="006A2303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B53E57" w:rsidRPr="007B3154" w:rsidTr="004662F0">
        <w:tc>
          <w:tcPr>
            <w:tcW w:w="9889" w:type="dxa"/>
            <w:gridSpan w:val="2"/>
          </w:tcPr>
          <w:p w:rsidR="00B53E57" w:rsidRPr="001F178C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A2303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9. </w:t>
            </w:r>
            <w:r w:rsidRPr="006A2303">
              <w:rPr>
                <w:rFonts w:ascii="Times New Roman" w:eastAsia="Times New Roman" w:hAnsi="Times New Roman" w:cs="Times New Roman"/>
                <w:b/>
                <w:spacing w:val="-2"/>
                <w:sz w:val="30"/>
                <w:szCs w:val="30"/>
                <w:lang w:val="en-US" w:eastAsia="ru-RU"/>
              </w:rPr>
              <w:t>Place of the project implementation (region/district, town):</w:t>
            </w:r>
            <w:r w:rsidRPr="006A230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Brest region, </w:t>
            </w:r>
            <w:proofErr w:type="spellStart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Lyakhovichi</w:t>
            </w:r>
            <w:proofErr w:type="spellEnd"/>
            <w:r w:rsidRPr="002E375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district. </w:t>
            </w:r>
          </w:p>
        </w:tc>
      </w:tr>
      <w:tr w:rsidR="00B53E57" w:rsidRPr="007B3154" w:rsidTr="004662F0">
        <w:tc>
          <w:tcPr>
            <w:tcW w:w="9889" w:type="dxa"/>
            <w:gridSpan w:val="2"/>
          </w:tcPr>
          <w:p w:rsidR="00B53E57" w:rsidRPr="001F178C" w:rsidRDefault="00B53E57" w:rsidP="004662F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F4EC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10. Contact person: </w:t>
            </w:r>
            <w:proofErr w:type="spellStart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S.E.Nesterovich</w:t>
            </w:r>
            <w:proofErr w:type="spellEnd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, Head of the Department of Day Care for Disabled People, the State </w:t>
            </w:r>
            <w:proofErr w:type="spellStart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Instituition</w:t>
            </w:r>
            <w:proofErr w:type="spellEnd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«The Territorial Center of </w:t>
            </w:r>
            <w:proofErr w:type="spellStart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>Lyahovichi</w:t>
            </w:r>
            <w:proofErr w:type="spellEnd"/>
            <w:r w:rsidR="003A7EC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for Social Service of the Population», tel. 8 01633 2 16 77, e-mail: tcrlyahovichi@mintrud.by.</w:t>
            </w:r>
          </w:p>
        </w:tc>
      </w:tr>
    </w:tbl>
    <w:p w:rsidR="00B53E57" w:rsidRPr="00D447CD" w:rsidRDefault="00B53E57" w:rsidP="00B53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:rsidR="00B53E57" w:rsidRPr="007D32E1" w:rsidRDefault="00B53E57" w:rsidP="00B53E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073E86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We look forward to collaborating!</w:t>
      </w: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B53E57" w:rsidRPr="00B53E57" w:rsidRDefault="00B53E57" w:rsidP="00F2162E">
      <w:pPr>
        <w:rPr>
          <w:lang w:val="en-US"/>
        </w:rPr>
      </w:pPr>
    </w:p>
    <w:p w:rsidR="00CB6F22" w:rsidRPr="00B53E57" w:rsidRDefault="00CB6F22" w:rsidP="00F2162E">
      <w:pPr>
        <w:rPr>
          <w:lang w:val="en-US"/>
        </w:rPr>
      </w:pPr>
    </w:p>
    <w:p w:rsidR="00CB6F22" w:rsidRPr="00B53E57" w:rsidRDefault="00CB6F22" w:rsidP="00F2162E">
      <w:pPr>
        <w:rPr>
          <w:lang w:val="en-US"/>
        </w:rPr>
      </w:pPr>
    </w:p>
    <w:sectPr w:rsidR="00CB6F22" w:rsidRPr="00B53E57" w:rsidSect="002B0ED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2E"/>
    <w:rsid w:val="000053F9"/>
    <w:rsid w:val="000538A3"/>
    <w:rsid w:val="002B0EDE"/>
    <w:rsid w:val="00333960"/>
    <w:rsid w:val="00391C9A"/>
    <w:rsid w:val="003A7EC6"/>
    <w:rsid w:val="00405DA5"/>
    <w:rsid w:val="004D05FC"/>
    <w:rsid w:val="004F1E06"/>
    <w:rsid w:val="0059036A"/>
    <w:rsid w:val="006D4087"/>
    <w:rsid w:val="00791E3F"/>
    <w:rsid w:val="007B3154"/>
    <w:rsid w:val="007D74FB"/>
    <w:rsid w:val="008159AB"/>
    <w:rsid w:val="00970772"/>
    <w:rsid w:val="00971D28"/>
    <w:rsid w:val="009B4D47"/>
    <w:rsid w:val="00B53E57"/>
    <w:rsid w:val="00C47196"/>
    <w:rsid w:val="00CB6F22"/>
    <w:rsid w:val="00DD3EF6"/>
    <w:rsid w:val="00ED6F40"/>
    <w:rsid w:val="00F2162E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62E"/>
    <w:pPr>
      <w:ind w:left="720"/>
      <w:contextualSpacing/>
    </w:pPr>
  </w:style>
  <w:style w:type="paragraph" w:customStyle="1" w:styleId="1">
    <w:name w:val="Абзац списка1"/>
    <w:basedOn w:val="a"/>
    <w:qFormat/>
    <w:rsid w:val="00F2162E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D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F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B6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162E"/>
    <w:pPr>
      <w:ind w:left="720"/>
      <w:contextualSpacing/>
    </w:pPr>
  </w:style>
  <w:style w:type="paragraph" w:customStyle="1" w:styleId="1">
    <w:name w:val="Абзац списка1"/>
    <w:basedOn w:val="a"/>
    <w:qFormat/>
    <w:rsid w:val="00F2162E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DD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EF6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B6F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EB21-222B-4CBE-B027-22610C8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ODPI</dc:creator>
  <cp:lastModifiedBy>Bogdan</cp:lastModifiedBy>
  <cp:revision>7</cp:revision>
  <dcterms:created xsi:type="dcterms:W3CDTF">2022-03-23T08:19:00Z</dcterms:created>
  <dcterms:modified xsi:type="dcterms:W3CDTF">2023-06-19T07:21:00Z</dcterms:modified>
</cp:coreProperties>
</file>