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65" w:rsidRPr="00F76DCF" w:rsidRDefault="00500865" w:rsidP="00F76DCF">
      <w:pPr>
        <w:spacing w:after="0" w:line="240" w:lineRule="auto"/>
        <w:jc w:val="both"/>
        <w:rPr>
          <w:sz w:val="30"/>
          <w:szCs w:val="30"/>
          <w:lang w:val="ru-RU"/>
        </w:rPr>
      </w:pP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500865" w:rsidRPr="001D09F0" w:rsidRDefault="00F76DCF" w:rsidP="00F76DCF">
      <w:pPr>
        <w:spacing w:after="0" w:line="240" w:lineRule="auto"/>
        <w:jc w:val="center"/>
        <w:rPr>
          <w:sz w:val="48"/>
          <w:szCs w:val="48"/>
          <w:lang w:val="ru-RU"/>
        </w:rPr>
      </w:pPr>
      <w:r w:rsidRPr="001D09F0">
        <w:rPr>
          <w:b/>
          <w:bCs/>
          <w:sz w:val="48"/>
          <w:szCs w:val="48"/>
          <w:lang w:val="ru-RU"/>
        </w:rPr>
        <w:t>ПОЛИТИЧЕСКАЯ БЕЗОПАСНОСТЬ</w:t>
      </w:r>
    </w:p>
    <w:p w:rsidR="00500865" w:rsidRPr="001D09F0" w:rsidRDefault="00F76DCF" w:rsidP="00F76DCF">
      <w:pPr>
        <w:spacing w:after="0" w:line="240" w:lineRule="auto"/>
        <w:jc w:val="center"/>
        <w:rPr>
          <w:sz w:val="48"/>
          <w:szCs w:val="48"/>
          <w:lang w:val="ru-RU"/>
        </w:rPr>
      </w:pPr>
      <w:r w:rsidRPr="001D09F0">
        <w:rPr>
          <w:b/>
          <w:bCs/>
          <w:sz w:val="48"/>
          <w:szCs w:val="48"/>
          <w:lang w:val="ru-RU"/>
        </w:rPr>
        <w:t>КАК ОСНОВА ОБЩЕСТВЕННО-ПОЛИТИЧЕСКОЙ</w:t>
      </w:r>
    </w:p>
    <w:p w:rsidR="00500865" w:rsidRPr="001D09F0" w:rsidRDefault="00F76DCF" w:rsidP="00F76DCF">
      <w:pPr>
        <w:spacing w:after="0" w:line="240" w:lineRule="auto"/>
        <w:jc w:val="center"/>
        <w:rPr>
          <w:sz w:val="48"/>
          <w:szCs w:val="48"/>
          <w:lang w:val="ru-RU"/>
        </w:rPr>
      </w:pPr>
      <w:r w:rsidRPr="001D09F0">
        <w:rPr>
          <w:b/>
          <w:bCs/>
          <w:sz w:val="48"/>
          <w:szCs w:val="48"/>
          <w:lang w:val="ru-RU"/>
        </w:rPr>
        <w:t>СТАБИЛЬНОСТИ СУВЕРЕННОГО ГОСУДАРСТВА.</w:t>
      </w:r>
    </w:p>
    <w:p w:rsidR="00500865" w:rsidRPr="001D09F0" w:rsidRDefault="00F76DCF" w:rsidP="00F76DCF">
      <w:pPr>
        <w:spacing w:after="0" w:line="240" w:lineRule="auto"/>
        <w:jc w:val="center"/>
        <w:rPr>
          <w:sz w:val="48"/>
          <w:szCs w:val="48"/>
          <w:lang w:val="ru-RU"/>
        </w:rPr>
      </w:pPr>
      <w:r w:rsidRPr="001D09F0">
        <w:rPr>
          <w:b/>
          <w:bCs/>
          <w:sz w:val="48"/>
          <w:szCs w:val="48"/>
          <w:lang w:val="ru-RU"/>
        </w:rPr>
        <w:t>ИЗБИРАТЕЛЬНАЯ КАМПАНИЯ 2024 ГОДА</w:t>
      </w:r>
    </w:p>
    <w:p w:rsidR="00500865" w:rsidRPr="00F76DCF" w:rsidRDefault="00F76DCF" w:rsidP="00F76DCF">
      <w:pPr>
        <w:spacing w:after="0" w:line="240" w:lineRule="auto"/>
        <w:jc w:val="center"/>
        <w:rPr>
          <w:sz w:val="30"/>
          <w:szCs w:val="30"/>
          <w:lang w:val="ru-RU"/>
        </w:rPr>
      </w:pPr>
      <w:r w:rsidRPr="001D09F0">
        <w:rPr>
          <w:b/>
          <w:bCs/>
          <w:sz w:val="48"/>
          <w:szCs w:val="48"/>
          <w:lang w:val="ru-RU"/>
        </w:rPr>
        <w:t>В НОВЫХ ПРАВОВЫХ УСЛОВИЯХ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1D09F0" w:rsidRDefault="00F76DCF" w:rsidP="00F76DCF">
      <w:pPr>
        <w:spacing w:after="0" w:line="240" w:lineRule="auto"/>
        <w:jc w:val="center"/>
        <w:rPr>
          <w:i/>
          <w:iCs/>
          <w:sz w:val="36"/>
          <w:szCs w:val="36"/>
          <w:lang w:val="ru-RU"/>
        </w:rPr>
      </w:pPr>
      <w:r w:rsidRPr="001D09F0">
        <w:rPr>
          <w:i/>
          <w:iCs/>
          <w:sz w:val="36"/>
          <w:szCs w:val="36"/>
          <w:lang w:val="ru-RU"/>
        </w:rPr>
        <w:t>Материал подготовлен</w:t>
      </w:r>
      <w:r w:rsidRPr="001D09F0">
        <w:rPr>
          <w:sz w:val="36"/>
          <w:szCs w:val="36"/>
          <w:lang w:val="ru-RU"/>
        </w:rPr>
        <w:br/>
      </w:r>
      <w:r w:rsidRPr="001D09F0">
        <w:rPr>
          <w:i/>
          <w:iCs/>
          <w:sz w:val="36"/>
          <w:szCs w:val="36"/>
          <w:lang w:val="ru-RU"/>
        </w:rPr>
        <w:t>Академией управления при Президенте Республики Беларусь</w:t>
      </w:r>
      <w:r w:rsidRPr="001D09F0">
        <w:rPr>
          <w:sz w:val="36"/>
          <w:szCs w:val="36"/>
          <w:lang w:val="ru-RU"/>
        </w:rPr>
        <w:br/>
      </w:r>
      <w:r w:rsidRPr="001D09F0">
        <w:rPr>
          <w:i/>
          <w:iCs/>
          <w:sz w:val="36"/>
          <w:szCs w:val="36"/>
          <w:lang w:val="ru-RU"/>
        </w:rPr>
        <w:t>на основе информации</w:t>
      </w:r>
      <w:r w:rsidR="001D09F0">
        <w:rPr>
          <w:i/>
          <w:iCs/>
          <w:sz w:val="36"/>
          <w:szCs w:val="36"/>
          <w:lang w:val="ru-RU"/>
        </w:rPr>
        <w:t xml:space="preserve">, </w:t>
      </w:r>
      <w:r w:rsidRPr="001D09F0">
        <w:rPr>
          <w:i/>
          <w:iCs/>
          <w:sz w:val="36"/>
          <w:szCs w:val="36"/>
          <w:lang w:val="ru-RU"/>
        </w:rPr>
        <w:t>Министерства внутренних дел, Министерства иностранных дел,</w:t>
      </w:r>
      <w:r w:rsidR="001D09F0">
        <w:rPr>
          <w:i/>
          <w:iCs/>
          <w:sz w:val="36"/>
          <w:szCs w:val="36"/>
          <w:lang w:val="ru-RU"/>
        </w:rPr>
        <w:t xml:space="preserve"> </w:t>
      </w:r>
      <w:r w:rsidRPr="001D09F0">
        <w:rPr>
          <w:i/>
          <w:iCs/>
          <w:sz w:val="36"/>
          <w:szCs w:val="36"/>
          <w:lang w:val="ru-RU"/>
        </w:rPr>
        <w:t>Министерства обороны, Министерства юстиции Республики Беларусь,</w:t>
      </w:r>
    </w:p>
    <w:p w:rsidR="001D09F0" w:rsidRDefault="00F76DCF" w:rsidP="00F76DCF">
      <w:pPr>
        <w:spacing w:after="0" w:line="240" w:lineRule="auto"/>
        <w:jc w:val="center"/>
        <w:rPr>
          <w:i/>
          <w:iCs/>
          <w:sz w:val="36"/>
          <w:szCs w:val="36"/>
          <w:lang w:val="ru-RU"/>
        </w:rPr>
      </w:pPr>
      <w:r w:rsidRPr="001D09F0">
        <w:rPr>
          <w:i/>
          <w:iCs/>
          <w:sz w:val="36"/>
          <w:szCs w:val="36"/>
          <w:lang w:val="ru-RU"/>
        </w:rPr>
        <w:t>Национального центра законодательства</w:t>
      </w:r>
    </w:p>
    <w:p w:rsidR="001D09F0" w:rsidRDefault="00F76DCF" w:rsidP="00F76DCF">
      <w:pPr>
        <w:spacing w:after="0" w:line="240" w:lineRule="auto"/>
        <w:jc w:val="center"/>
        <w:rPr>
          <w:i/>
          <w:iCs/>
          <w:sz w:val="36"/>
          <w:szCs w:val="36"/>
          <w:lang w:val="ru-RU"/>
        </w:rPr>
      </w:pPr>
      <w:r w:rsidRPr="001D09F0">
        <w:rPr>
          <w:i/>
          <w:iCs/>
          <w:sz w:val="36"/>
          <w:szCs w:val="36"/>
          <w:lang w:val="ru-RU"/>
        </w:rPr>
        <w:t>и правовых исследований Республики</w:t>
      </w:r>
      <w:r w:rsidRPr="001D09F0">
        <w:rPr>
          <w:sz w:val="36"/>
          <w:szCs w:val="36"/>
          <w:lang w:val="ru-RU"/>
        </w:rPr>
        <w:t xml:space="preserve"> </w:t>
      </w:r>
      <w:r w:rsidRPr="001D09F0">
        <w:rPr>
          <w:i/>
          <w:iCs/>
          <w:sz w:val="36"/>
          <w:szCs w:val="36"/>
          <w:lang w:val="ru-RU"/>
        </w:rPr>
        <w:t>Беларусь,</w:t>
      </w:r>
    </w:p>
    <w:p w:rsidR="001D09F0" w:rsidRDefault="00F76DCF" w:rsidP="00F76DCF">
      <w:pPr>
        <w:spacing w:after="0" w:line="240" w:lineRule="auto"/>
        <w:jc w:val="center"/>
        <w:rPr>
          <w:i/>
          <w:iCs/>
          <w:sz w:val="36"/>
          <w:szCs w:val="36"/>
          <w:lang w:val="ru-RU"/>
        </w:rPr>
      </w:pPr>
      <w:r w:rsidRPr="001D09F0">
        <w:rPr>
          <w:i/>
          <w:iCs/>
          <w:sz w:val="36"/>
          <w:szCs w:val="36"/>
          <w:lang w:val="ru-RU"/>
        </w:rPr>
        <w:t>материалов</w:t>
      </w:r>
      <w:r w:rsidRPr="001D09F0">
        <w:rPr>
          <w:sz w:val="36"/>
          <w:szCs w:val="36"/>
          <w:lang w:val="ru-RU"/>
        </w:rPr>
        <w:t xml:space="preserve"> </w:t>
      </w:r>
      <w:r w:rsidRPr="001D09F0">
        <w:rPr>
          <w:i/>
          <w:iCs/>
          <w:sz w:val="36"/>
          <w:szCs w:val="36"/>
          <w:lang w:val="ru-RU"/>
        </w:rPr>
        <w:t xml:space="preserve">агентства «БелТА» </w:t>
      </w:r>
    </w:p>
    <w:p w:rsidR="00500865" w:rsidRPr="001D09F0" w:rsidRDefault="00F76DCF" w:rsidP="00F76DCF">
      <w:pPr>
        <w:spacing w:after="0" w:line="240" w:lineRule="auto"/>
        <w:jc w:val="center"/>
        <w:rPr>
          <w:i/>
          <w:iCs/>
          <w:sz w:val="36"/>
          <w:szCs w:val="36"/>
          <w:lang w:val="ru-RU"/>
        </w:rPr>
      </w:pPr>
      <w:r w:rsidRPr="001D09F0">
        <w:rPr>
          <w:i/>
          <w:iCs/>
          <w:sz w:val="36"/>
          <w:szCs w:val="36"/>
          <w:lang w:val="ru-RU"/>
        </w:rPr>
        <w:t>и газеты «СБ.</w:t>
      </w:r>
      <w:r w:rsidRPr="001D09F0">
        <w:rPr>
          <w:i/>
          <w:iCs/>
          <w:sz w:val="36"/>
          <w:szCs w:val="36"/>
        </w:rPr>
        <w:t> </w:t>
      </w:r>
      <w:r w:rsidRPr="001D09F0">
        <w:rPr>
          <w:i/>
          <w:iCs/>
          <w:sz w:val="36"/>
          <w:szCs w:val="36"/>
          <w:lang w:val="ru-RU"/>
        </w:rPr>
        <w:t>Беларусь сегодня»</w:t>
      </w:r>
    </w:p>
    <w:p w:rsidR="001D09F0" w:rsidRPr="001D09F0" w:rsidRDefault="001D09F0" w:rsidP="001D09F0">
      <w:pPr>
        <w:spacing w:after="0" w:line="240" w:lineRule="auto"/>
        <w:jc w:val="center"/>
        <w:rPr>
          <w:sz w:val="36"/>
          <w:szCs w:val="36"/>
          <w:lang w:val="ru-RU"/>
        </w:rPr>
      </w:pPr>
      <w:r w:rsidRPr="001D09F0">
        <w:rPr>
          <w:sz w:val="36"/>
          <w:szCs w:val="36"/>
          <w:lang w:val="ru-RU"/>
        </w:rPr>
        <w:t>МАТЕРИАЛ</w:t>
      </w:r>
    </w:p>
    <w:p w:rsidR="001D09F0" w:rsidRPr="001D09F0" w:rsidRDefault="001D09F0" w:rsidP="001D09F0">
      <w:pPr>
        <w:spacing w:after="0" w:line="240" w:lineRule="auto"/>
        <w:jc w:val="center"/>
        <w:rPr>
          <w:sz w:val="36"/>
          <w:szCs w:val="36"/>
          <w:lang w:val="ru-RU"/>
        </w:rPr>
      </w:pPr>
      <w:r w:rsidRPr="001D09F0">
        <w:rPr>
          <w:sz w:val="36"/>
          <w:szCs w:val="36"/>
          <w:lang w:val="ru-RU"/>
        </w:rPr>
        <w:t>для членов информационно-пропагандистских групп</w:t>
      </w:r>
    </w:p>
    <w:p w:rsidR="00500865" w:rsidRPr="001D09F0" w:rsidRDefault="00F76DCF" w:rsidP="00F76DCF">
      <w:pPr>
        <w:spacing w:after="0" w:line="120" w:lineRule="auto"/>
        <w:ind w:firstLine="567"/>
        <w:jc w:val="both"/>
        <w:rPr>
          <w:sz w:val="36"/>
          <w:szCs w:val="36"/>
          <w:lang w:val="ru-RU"/>
        </w:rPr>
      </w:pPr>
      <w:r w:rsidRPr="001D09F0">
        <w:rPr>
          <w:sz w:val="36"/>
          <w:szCs w:val="36"/>
        </w:rPr>
        <w:t> </w:t>
      </w:r>
    </w:p>
    <w:p w:rsidR="001D09F0" w:rsidRDefault="001D09F0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</w:p>
    <w:p w:rsidR="001D09F0" w:rsidRDefault="001D09F0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</w:p>
    <w:p w:rsidR="001D09F0" w:rsidRDefault="001D09F0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</w:p>
    <w:p w:rsidR="001D09F0" w:rsidRDefault="001D09F0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</w:p>
    <w:p w:rsidR="001D09F0" w:rsidRDefault="001D09F0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</w:p>
    <w:p w:rsidR="001D09F0" w:rsidRDefault="001D09F0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</w:p>
    <w:p w:rsidR="001D09F0" w:rsidRDefault="001D09F0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</w:p>
    <w:p w:rsidR="001D09F0" w:rsidRDefault="001D09F0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</w:p>
    <w:p w:rsidR="001D09F0" w:rsidRDefault="001D09F0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</w:p>
    <w:p w:rsidR="001D09F0" w:rsidRDefault="001D09F0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</w:p>
    <w:p w:rsidR="001D09F0" w:rsidRDefault="001D09F0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</w:p>
    <w:p w:rsidR="001D09F0" w:rsidRDefault="001D09F0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</w:p>
    <w:p w:rsidR="001D09F0" w:rsidRPr="00F76DCF" w:rsidRDefault="001D09F0" w:rsidP="001D09F0">
      <w:pPr>
        <w:spacing w:after="0"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Д</w:t>
      </w:r>
      <w:r w:rsidRPr="00F76DCF">
        <w:rPr>
          <w:sz w:val="30"/>
          <w:szCs w:val="30"/>
          <w:lang w:val="ru-RU"/>
        </w:rPr>
        <w:t>екабрь 2023</w:t>
      </w:r>
      <w:r w:rsidRPr="00F76DCF">
        <w:rPr>
          <w:sz w:val="30"/>
          <w:szCs w:val="30"/>
        </w:rPr>
        <w:t> </w:t>
      </w:r>
      <w:r>
        <w:rPr>
          <w:sz w:val="30"/>
          <w:szCs w:val="30"/>
          <w:lang w:val="ru-RU"/>
        </w:rPr>
        <w:t>г.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lastRenderedPageBreak/>
        <w:t>Способность государства обеспечить политическую безопасность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свидетельство его состоятельности.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Как подчеркнул </w:t>
      </w:r>
      <w:r w:rsidRPr="00F76DCF">
        <w:rPr>
          <w:b/>
          <w:bCs/>
          <w:sz w:val="30"/>
          <w:szCs w:val="30"/>
          <w:lang w:val="ru-RU"/>
        </w:rPr>
        <w:t>Президент Республики Беларусь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А.Г.Лукашенко</w:t>
      </w:r>
      <w:r w:rsidRPr="00F76DCF">
        <w:rPr>
          <w:sz w:val="30"/>
          <w:szCs w:val="30"/>
          <w:lang w:val="ru-RU"/>
        </w:rPr>
        <w:t>, принимая 15 июня 2023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г. верительные грамоты послов зарубежных государств, </w:t>
      </w:r>
      <w:r w:rsidRPr="00F76DCF">
        <w:rPr>
          <w:b/>
          <w:bCs/>
          <w:i/>
          <w:iCs/>
          <w:sz w:val="30"/>
          <w:szCs w:val="30"/>
          <w:lang w:val="ru-RU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Защищенность политической системы нашей страны от внутренних и внешних угроз критически важна, поскольку от ее состояния зависит способность Беларуси реализовывать независимую государственную политику. Поэтому эти вопросы традиционно находятся в центре внимания Президента Республики Беларусь. Особенно сегодня, когда против нашей страны развязаны информационная, санкционная и другие войны, беспрецедентные по своему масштабу.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«</w:t>
      </w:r>
      <w:r w:rsidRPr="00F76DCF">
        <w:rPr>
          <w:b/>
          <w:bCs/>
          <w:i/>
          <w:iCs/>
          <w:sz w:val="30"/>
          <w:szCs w:val="30"/>
          <w:lang w:val="ru-RU"/>
        </w:rPr>
        <w:t>Мы вступаем в электоральную кампанию. Она будет длительной: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начиная с местных органов власти, местных Советов,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Всебелорусского народного собрания и заканчивая президентскими выборами. С одной стороны,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мобилизация людей и наша мобилизация</w:t>
      </w:r>
      <w:r w:rsidRPr="00F76DCF">
        <w:rPr>
          <w:i/>
          <w:iCs/>
          <w:sz w:val="30"/>
          <w:szCs w:val="30"/>
          <w:lang w:val="ru-RU"/>
        </w:rPr>
        <w:t>. С другой стороны, конечно,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надо сделать так, чтобы не раскачалась страна и общество</w:t>
      </w:r>
      <w:r w:rsidRPr="00F76DCF">
        <w:rPr>
          <w:i/>
          <w:iCs/>
          <w:sz w:val="30"/>
          <w:szCs w:val="30"/>
          <w:lang w:val="ru-RU"/>
        </w:rPr>
        <w:t>»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– отметил </w:t>
      </w:r>
      <w:r w:rsidRPr="00F76DCF">
        <w:rPr>
          <w:b/>
          <w:bCs/>
          <w:sz w:val="30"/>
          <w:szCs w:val="30"/>
          <w:lang w:val="ru-RU"/>
        </w:rPr>
        <w:t>А.Г.Лукашенко</w:t>
      </w:r>
      <w:r w:rsidRPr="00F76DCF">
        <w:rPr>
          <w:sz w:val="30"/>
          <w:szCs w:val="30"/>
          <w:lang w:val="ru-RU"/>
        </w:rPr>
        <w:t xml:space="preserve"> 28 июля 2023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г. на встрече с Председателем Совета Республики Национального собрания Республики Беларусь Кочановой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Н.И. и Главой Администрации Президента Республики Беларусь Сергеенко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И.П.</w:t>
      </w:r>
    </w:p>
    <w:p w:rsidR="00500865" w:rsidRPr="00F76DCF" w:rsidRDefault="00F76DCF" w:rsidP="00F76DCF">
      <w:pPr>
        <w:spacing w:after="0" w:line="120" w:lineRule="auto"/>
        <w:ind w:firstLine="567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1.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Республика Беларусь в геополитических реалиях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</w:rPr>
        <w:t>XXI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века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Современные международные отношения характеризуются нарастанием противоречий между основными субъектами мировой политики. </w:t>
      </w:r>
      <w:r w:rsidRPr="00F76DCF">
        <w:rPr>
          <w:b/>
          <w:bCs/>
          <w:sz w:val="30"/>
          <w:szCs w:val="30"/>
          <w:lang w:val="ru-RU"/>
        </w:rPr>
        <w:t>Формируются коалиции держав, противостоящих друг другу по важнейшим вопросам миропорядка и фундаментальным ценностям.</w:t>
      </w:r>
      <w:r w:rsidRPr="00F76DCF">
        <w:rPr>
          <w:sz w:val="30"/>
          <w:szCs w:val="30"/>
          <w:lang w:val="ru-RU"/>
        </w:rPr>
        <w:t xml:space="preserve"> Продолжается раскол мира на противоборствующие военно-политические, финансово-экономические и технологические блоки.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Агрессивный характер военной политики стран Запада перестал маскироваться</w:t>
      </w:r>
      <w:r w:rsidRPr="00F76DCF">
        <w:rPr>
          <w:sz w:val="30"/>
          <w:szCs w:val="30"/>
          <w:lang w:val="ru-RU"/>
        </w:rPr>
        <w:t xml:space="preserve"> формулировками об «исключительно оборонительной» направленности их военных доктрин. </w:t>
      </w:r>
      <w:r w:rsidRPr="00F76DCF">
        <w:rPr>
          <w:b/>
          <w:bCs/>
          <w:sz w:val="30"/>
          <w:szCs w:val="30"/>
          <w:lang w:val="ru-RU"/>
        </w:rPr>
        <w:t>Военная сила рассматривается как основное средство отстаивания своих интересов.</w:t>
      </w:r>
      <w:r w:rsidRPr="00F76DCF">
        <w:rPr>
          <w:sz w:val="30"/>
          <w:szCs w:val="30"/>
          <w:lang w:val="ru-RU"/>
        </w:rPr>
        <w:t xml:space="preserve"> Снижается порог для принятия решений на ее применение.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США стремятся расширить т.н. «зону ответственности» НАТО, создать новые военные альянсы с целью «сдерживания» Китая и России.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На мадридском саммите НАТО в июне 2022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Северо-атлантический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альянс были приглашены Швеция и Финляндия без учета последствий такого шага (Финляндия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вступила в НАТО 5 июля 2023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г.). Одновременно было принято решение об увеличении военного присутствия Альянса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на восточном фланге с 40 до 300 тыс.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чел.</w:t>
      </w:r>
    </w:p>
    <w:p w:rsidR="00500865" w:rsidRPr="00F76DCF" w:rsidRDefault="00F76DCF" w:rsidP="00F76DCF">
      <w:pPr>
        <w:spacing w:after="0" w:line="120" w:lineRule="auto"/>
        <w:ind w:firstLine="567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Как следствие, ускоренными темпами деградирует архитектура международной безопасности </w:t>
      </w:r>
      <w:r w:rsidRPr="00F76DCF">
        <w:rPr>
          <w:i/>
          <w:iCs/>
          <w:sz w:val="30"/>
          <w:szCs w:val="30"/>
          <w:lang w:val="ru-RU"/>
        </w:rPr>
        <w:t>(в том числе система нераспространения и контроля над вооружениями)</w:t>
      </w:r>
      <w:r w:rsidRPr="00F76DCF">
        <w:rPr>
          <w:sz w:val="30"/>
          <w:szCs w:val="30"/>
          <w:lang w:val="ru-RU"/>
        </w:rPr>
        <w:t xml:space="preserve"> на фоне эскалации недоверия, </w:t>
      </w:r>
      <w:r w:rsidRPr="00F76DCF">
        <w:rPr>
          <w:b/>
          <w:bCs/>
          <w:sz w:val="30"/>
          <w:szCs w:val="30"/>
          <w:lang w:val="ru-RU"/>
        </w:rPr>
        <w:t>роста военных потенциалов и неконтролируемой гонки вооружений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(в первую очередь в Европе)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По данным Стокгольмского института исследований проблем мира (</w:t>
      </w:r>
      <w:r w:rsidRPr="00F76DCF">
        <w:rPr>
          <w:i/>
          <w:iCs/>
          <w:sz w:val="30"/>
          <w:szCs w:val="30"/>
        </w:rPr>
        <w:t>SIPRI</w:t>
      </w:r>
      <w:r w:rsidRPr="00F76DCF">
        <w:rPr>
          <w:i/>
          <w:iCs/>
          <w:sz w:val="30"/>
          <w:szCs w:val="30"/>
          <w:lang w:val="ru-RU"/>
        </w:rPr>
        <w:t>),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в 2022 году военные расходы продемонстрировали самый резкий рост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(+13%)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как минимум за 30 лет</w:t>
      </w:r>
      <w:r w:rsidRPr="00F76DCF">
        <w:rPr>
          <w:i/>
          <w:iCs/>
          <w:sz w:val="30"/>
          <w:szCs w:val="30"/>
          <w:lang w:val="ru-RU"/>
        </w:rPr>
        <w:t>. При этом на долю трех крупнейших стран (США, Китай и Россия) пришлось 56% мирового объема военных расходов.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 2022 году начало расти количество действующего ядерного оружия. Из общего мирового запаса, составлявшего в январе 2023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примерно 12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512 боеголовок, 9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576 находились в военных запасах для потенциального использования, что на 86 больше, чем в январе 2022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Россия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США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вместе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обладают почти 90% всего ядерного оружия</w:t>
      </w:r>
      <w:r w:rsidRPr="00F76DCF">
        <w:rPr>
          <w:i/>
          <w:iCs/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120" w:lineRule="auto"/>
        <w:ind w:firstLine="567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Создавшаяся ситуация стала причиной многих </w:t>
      </w:r>
      <w:r w:rsidRPr="00F76DCF">
        <w:rPr>
          <w:b/>
          <w:bCs/>
          <w:sz w:val="30"/>
          <w:szCs w:val="30"/>
          <w:lang w:val="ru-RU"/>
        </w:rPr>
        <w:t>региональных конфликтов</w:t>
      </w:r>
      <w:r w:rsidRPr="00F76DCF">
        <w:rPr>
          <w:sz w:val="30"/>
          <w:szCs w:val="30"/>
          <w:lang w:val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По данным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Гейдельбергского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института исследований международных конфликтов (</w:t>
      </w:r>
      <w:r w:rsidRPr="00F76DCF">
        <w:rPr>
          <w:i/>
          <w:iCs/>
          <w:sz w:val="30"/>
          <w:szCs w:val="30"/>
        </w:rPr>
        <w:t>HIIK</w:t>
      </w:r>
      <w:r w:rsidRPr="00F76DCF">
        <w:rPr>
          <w:i/>
          <w:iCs/>
          <w:sz w:val="30"/>
          <w:szCs w:val="30"/>
          <w:lang w:val="ru-RU"/>
        </w:rPr>
        <w:t>, ФРГ), в 2022 году в мире было зафиксировано 216 войн 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вооруженных конфликтов, что на 12 больше, чем в 2021 году.</w:t>
      </w:r>
    </w:p>
    <w:p w:rsidR="00500865" w:rsidRPr="00F76DCF" w:rsidRDefault="00F76DCF" w:rsidP="00F76DCF">
      <w:pPr>
        <w:spacing w:after="0" w:line="120" w:lineRule="auto"/>
        <w:ind w:firstLine="567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Международную обстановку обострил вооруженный конфликт на Украине</w:t>
      </w:r>
      <w:r w:rsidRPr="00F76DCF">
        <w:rPr>
          <w:sz w:val="30"/>
          <w:szCs w:val="30"/>
          <w:lang w:val="ru-RU"/>
        </w:rPr>
        <w:t>, превратившийся в прокси-войну. Существует угроза его эскалации в случае, если в него вмешаются войска НАТО.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В ухудшении международных отношений сыграла роль </w:t>
      </w:r>
      <w:r w:rsidRPr="00F76DCF">
        <w:rPr>
          <w:b/>
          <w:bCs/>
          <w:sz w:val="30"/>
          <w:szCs w:val="30"/>
          <w:lang w:val="ru-RU"/>
        </w:rPr>
        <w:t>радикализация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политических режимов</w:t>
      </w:r>
      <w:r w:rsidRPr="00F76DCF">
        <w:rPr>
          <w:sz w:val="30"/>
          <w:szCs w:val="30"/>
          <w:lang w:val="ru-RU"/>
        </w:rPr>
        <w:t xml:space="preserve"> ряда государств.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ФРГ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правый экстремизм находит все больше сторонников: праворадикальная партия «Альтернатива для Германии» занимает вторую по популярности позицию среди немецких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политических партий. По данным Федерального ведомства по защите Конституции ФРГ, в 2022 году в стране насчитывалось 38,8 тыс.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правых экстремистов, из которых 14 тыс.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были агрессивными. По официальным данным, в 2022 году в неонацистских акциях, организованных ультраправыми, приняли участие почти 16 тыс.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чел. (в 2021 году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 немногим более 7,5 тыс.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чел.).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Власти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Латвии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продолжают нагнетать антироссийские 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антибелорусские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настроения. Дискриминация по расовому признаку является основной причиной введения официальной Ригой с 10 августа 2021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чрезвычайного положения на границе с Республикой Беларусь. С 2022 года жестокое обращение латвийских силовиков с беженцами отмечали в своих докладах о правах человека Государственный департамент США, международные организации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</w:rPr>
        <w:t>Amnesty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</w:rPr>
        <w:t>International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и «Врачи без границ». Национальное законодательство запрещает латышам выражать свое мнение по вопросам, которые могут «бросить вызов независимости, суверенитету, территориальной ценности или власти». При этом,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как отмечают независимые наблюдатели, «трактовка «угрозы национальной безопасности» здесь весьма широка».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Эстонии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среди населения начали быстро набирать популярность оппозиционные партии националистического толка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 «Отечество» и Консервативная народная партия. В этой стране регулярно отмечаются случаи дискриминации русскоговорящих граждан. Руководители упомянутых правонационалистических партий агитируют за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окончательную ликвидацию русскоязычных школ, выступают против роста числа мигрантов в стране.</w:t>
      </w:r>
    </w:p>
    <w:p w:rsidR="00500865" w:rsidRPr="00F76DCF" w:rsidRDefault="00F76DCF" w:rsidP="00F76DCF">
      <w:pPr>
        <w:spacing w:after="0" w:line="120" w:lineRule="auto"/>
        <w:ind w:firstLine="567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Следование отдельных европейских государств в неонацистском идеологическом фарватере</w:t>
      </w:r>
      <w:r w:rsidRPr="00F76DCF">
        <w:rPr>
          <w:sz w:val="30"/>
          <w:szCs w:val="30"/>
          <w:lang w:val="ru-RU"/>
        </w:rPr>
        <w:t xml:space="preserve"> подтверждают набирающая обороты кампания по переписыванию в Европе истории Второй мировой войны, циничные попытки обеления нацистских преступников и их пособников.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Латвии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ежегодно 16 марта проходят шествия бывших легионеров «Ваффен-СС» и их последователей. Мемориалы в их честь охраняются государством. Только в 2022 году в ходе очередной кампании по уничтожению советского наследия разрушено порядка 120 объектов, включая памятники красноармейцам-свободителям.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Литве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6 октября 2020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на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Антакальнисском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кладбище в г.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Вильнюсе был открыт памятник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А.Раманаускасу, принимавшему участие в еврейских погромах и убийствах коммунистов (уже 4-й по счету монумент в его честь).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 открытии памятника «национальному герою» принял участие Президент Литвы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Г.Науседа.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Эстонии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 местечке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Синимяэ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регулярно проводятся «слеты» ветеранов 20-й эстонской дивизии СС и их ультраправых сторонников. В конце 2022 года эстонское руководство заявило о намерении снести сразу 244 монумента советским воинам.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Польше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ежегодного проводятся т.н. «марши проклятых солдат», участники которых чтут память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Р.Райса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(псевдоним «Бурый»), который в январе–феврале 1946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вместе со своим отрядом участвовал в сожжении пяти деревень в Восточной Польше и убийстве 79 мирных жителей из-за их белорусского происхождения и православного вероисповедания. Только за последние два года Институтом национальной памяти Польши уничтожено 38 мемориалов советской эпохи.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Чехии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30 апреля 2020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в пражском районе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Ржепорие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установлен памятник «власовцам». На Ольшанском кладбище в г.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Праге находится мемориал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РОА, у которого регулярно проводятся памятные акции. Местом притяжения чешских неонацистов является восстановленный в 2011 году 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н.п.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Корженов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(Либерецкий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край) мемориал «Железный крест» в память о чешских добровольцах в рядах вермахта и «Ваффен-СС».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Во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Франции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 мае 2023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в г.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Париже в очередной раз был санкционирован ежегодный марш неонацистов, собравший 550 чел.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Как подчеркнул </w:t>
      </w:r>
      <w:r w:rsidRPr="00F76DCF">
        <w:rPr>
          <w:b/>
          <w:bCs/>
          <w:sz w:val="30"/>
          <w:szCs w:val="30"/>
          <w:lang w:val="ru-RU"/>
        </w:rPr>
        <w:t>Глава государства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А.Г.Лукашенко</w:t>
      </w:r>
      <w:r w:rsidRPr="00F76DCF">
        <w:rPr>
          <w:sz w:val="30"/>
          <w:szCs w:val="30"/>
          <w:lang w:val="ru-RU"/>
        </w:rPr>
        <w:t xml:space="preserve"> 20 июня 2023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г. на встрече с министрами иностранных дел государств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– членов ОДКБ, </w:t>
      </w:r>
      <w:r w:rsidRPr="00F76DCF">
        <w:rPr>
          <w:b/>
          <w:bCs/>
          <w:i/>
          <w:iCs/>
          <w:sz w:val="30"/>
          <w:szCs w:val="30"/>
          <w:lang w:val="ru-RU"/>
        </w:rPr>
        <w:t>«против суверенных стран, которые не следуют указаниям Запада, развязаны полномасштабные гибридные войны»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Сегодня отдельными государствами и коалициями активно </w:t>
      </w:r>
      <w:r w:rsidRPr="00F76DCF">
        <w:rPr>
          <w:b/>
          <w:bCs/>
          <w:sz w:val="30"/>
          <w:szCs w:val="30"/>
          <w:lang w:val="ru-RU"/>
        </w:rPr>
        <w:t>используются инструменты политико-дипломатического, экономического и иного давления для продвижения своих интересов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Реализация таких инструментов хорошо прослеживается на примере «работы» Евросоюза с руководством Украины и ряда стран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участниц СНГ.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Украине</w:t>
      </w:r>
      <w:r w:rsidRPr="00F76DCF">
        <w:rPr>
          <w:i/>
          <w:iCs/>
          <w:sz w:val="30"/>
          <w:szCs w:val="30"/>
          <w:lang w:val="ru-RU"/>
        </w:rPr>
        <w:t>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Молдове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Грузии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анонсируется вступление в ЕС «в обозримой перспективе». Вместе с тем реализация такой возможности увязывается с безусловным следованием государственных органов этих стран политике Брюсселя.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Используя армяно-азербайджанский конфликт, Евросоюз «подтягивает»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Армению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 зону своего влияния. Один из примеров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 размещение на армянской территории Гражданской миссии ЕС для содействия стабильности в приграничных районах, которая фактически представляет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собой инструмент для сбора информации о ходе конфликта и анализа вариантов «помощи». Одновременно ЕС, заинтересованный в масштабных поставках газа из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Азербайджана</w:t>
      </w:r>
      <w:r w:rsidRPr="00F76DCF">
        <w:rPr>
          <w:i/>
          <w:iCs/>
          <w:sz w:val="30"/>
          <w:szCs w:val="30"/>
          <w:lang w:val="ru-RU"/>
        </w:rPr>
        <w:t>, избегает прямого конфликта с этой страной, что прослеживается в крайне осторожных заявлениях брюссельских бюрократов в адрес официального Баку.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 2023 году ЕС принял «меры помощи» 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поддержку вооруженных сил Молдовы и Грузии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за счет Европейского фонда мира.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Для оказания давления на суверенное белорусское государство западные субъекты международной политики используют инструменты «мягкой силы»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(санкционный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прессинг, искусственное ограничение официальных контактов с Беларусью,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медийная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война и др.)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Несколько разноплановых примеров: по данным МИД Республики Беларусь, в СМИ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Литвы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материал о Беларуси, содержащий объективную информацию о нашей стране, появляется один раз в полгода.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Латвии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с марта 2020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в отношении граждан Беларуси действуют ограничения на получение виз.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Польше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Швейцарии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 июле 2023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белорусским учащимся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 участникам 55-й Международной химической олимпиады (</w:t>
      </w:r>
      <w:r w:rsidRPr="00F76DCF">
        <w:rPr>
          <w:i/>
          <w:iCs/>
          <w:sz w:val="30"/>
          <w:szCs w:val="30"/>
        </w:rPr>
        <w:t>IChO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2023), проходившей на базе Швейцарской высшей технической школы Цюриха (</w:t>
      </w:r>
      <w:r w:rsidRPr="00F76DCF">
        <w:rPr>
          <w:i/>
          <w:iCs/>
          <w:sz w:val="30"/>
          <w:szCs w:val="30"/>
        </w:rPr>
        <w:t>ETH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</w:rPr>
        <w:t>Zurich</w:t>
      </w:r>
      <w:r w:rsidRPr="00F76DCF">
        <w:rPr>
          <w:i/>
          <w:iCs/>
          <w:sz w:val="30"/>
          <w:szCs w:val="30"/>
          <w:lang w:val="ru-RU"/>
        </w:rPr>
        <w:t>), было запрещено выступать в статусе национальной команды; вместо государственной символики им было разрешено использовать «нейтральный» белый флаг.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В ряде случаев предпринимаются попытки откровенной дискриминации нашей страны на международной арене.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Примером являются санкции и ограничения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Вашингтона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 отношении авиакомпании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«Белавиа». Так, с марта 2022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7 самолетов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</w:rPr>
        <w:t>Boieng</w:t>
      </w:r>
      <w:r w:rsidRPr="00F76DCF">
        <w:rPr>
          <w:i/>
          <w:iCs/>
          <w:sz w:val="30"/>
          <w:szCs w:val="30"/>
          <w:lang w:val="ru-RU"/>
        </w:rPr>
        <w:t>-737, эксплуатируемых «Белавиа», были добавлены в перечень нарушителей мер экспортного контроля (фактически были отстранены от выполнения международных рейсов). В июне 2022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был принят запрет на любые экспортные привилегии для «Белавиа».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Сравнительно небольшое по размерам белорусское государство продолжает успешно сопротивляться таким гигантам, как Евросоюз и США.</w:t>
      </w:r>
      <w:r w:rsidRPr="00F76DCF">
        <w:rPr>
          <w:sz w:val="30"/>
          <w:szCs w:val="30"/>
          <w:lang w:val="ru-RU"/>
        </w:rPr>
        <w:t xml:space="preserve"> Мы не «прогибаемся» под них, что вызывает у них раздражение. Западные «стратеги» по-прежнему рассчитывают спровоцировать обвал белорусской экономики с дальнейшими политическими последствиями. Одновременно в Беларуси пытаются извне задействовать различные механизмы дестабилизации внутренней обстановки.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единство народа на основе Конституции Республики Беларусь.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2.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Политическая безопасность</w:t>
      </w:r>
      <w:r>
        <w:rPr>
          <w:b/>
          <w:bCs/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– основа общественно политической стабильности Республики Беларусь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В соответствии с проектом новой Концепции национальной безопасности Республики Беларусь </w:t>
      </w:r>
      <w:r w:rsidRPr="00F76DCF">
        <w:rPr>
          <w:b/>
          <w:bCs/>
          <w:sz w:val="30"/>
          <w:szCs w:val="30"/>
          <w:lang w:val="ru-RU"/>
        </w:rPr>
        <w:t>политическая безопасность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состояние защищенности политической системы Республики Беларусь от внутренних и внешних угроз, обеспечивающее реализацию независимой государственной политики, гармоничное развитие общества и государства, сохранение традиционных основополагающих ценностей белорусского народа, соблюдение конституционных прав и свобод личности.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Состояние защищенности политической системы на общемировом уровне принято считать через призму </w:t>
      </w:r>
      <w:r w:rsidRPr="00F76DCF">
        <w:rPr>
          <w:b/>
          <w:bCs/>
          <w:sz w:val="30"/>
          <w:szCs w:val="30"/>
          <w:lang w:val="ru-RU"/>
        </w:rPr>
        <w:t>индекса политической стабильности</w:t>
      </w:r>
      <w:r w:rsidRPr="00F76DCF">
        <w:rPr>
          <w:sz w:val="30"/>
          <w:szCs w:val="30"/>
          <w:lang w:val="ru-RU"/>
        </w:rPr>
        <w:t xml:space="preserve">. Согласно данным рейтинга </w:t>
      </w:r>
      <w:r w:rsidRPr="00F76DCF">
        <w:rPr>
          <w:sz w:val="30"/>
          <w:szCs w:val="30"/>
        </w:rPr>
        <w:t>The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sz w:val="30"/>
          <w:szCs w:val="30"/>
        </w:rPr>
        <w:t>Global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sz w:val="30"/>
          <w:szCs w:val="30"/>
        </w:rPr>
        <w:t>Economy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(составляется на основе данных Всемирного банка, Международного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валютного фонда, Организации Объединенных Наций и Всемирного экономического форума)</w:t>
      </w:r>
      <w:r w:rsidRPr="00F76DCF">
        <w:rPr>
          <w:sz w:val="30"/>
          <w:szCs w:val="30"/>
          <w:lang w:val="ru-RU"/>
        </w:rPr>
        <w:t>, среднее значение индекса политической стабильности для Беларуси с 1996 по 2021 год составляло 0,12 балла. Минимум наблюдался в 2020 году (-0,9 балла), что неудивительно, учитывая предпринятую попытку мятежа. Сегодня в мировом рейтинге Беларусь имеет высший для себя показатель с 1996 года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– </w:t>
      </w:r>
      <w:r w:rsidRPr="00F76DCF">
        <w:rPr>
          <w:b/>
          <w:bCs/>
          <w:sz w:val="30"/>
          <w:szCs w:val="30"/>
          <w:lang w:val="ru-RU"/>
        </w:rPr>
        <w:t>0,74 балла</w:t>
      </w:r>
      <w:r w:rsidRPr="00F76DCF">
        <w:rPr>
          <w:sz w:val="30"/>
          <w:szCs w:val="30"/>
          <w:lang w:val="ru-RU"/>
        </w:rPr>
        <w:t xml:space="preserve">. </w:t>
      </w:r>
      <w:r w:rsidRPr="00F76DCF">
        <w:rPr>
          <w:i/>
          <w:iCs/>
          <w:sz w:val="30"/>
          <w:szCs w:val="30"/>
          <w:lang w:val="ru-RU"/>
        </w:rPr>
        <w:t>Для сравнения: средний мировой показатель в 2021 году по 194 странам составил 0,07 балла.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Яркое свидетельство обеспечения политической безопасности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– достижение общественного согласия по ключевым вопросам развития белорусского государства.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Подтверждением этому стали </w:t>
      </w:r>
      <w:r w:rsidRPr="00F76DCF">
        <w:rPr>
          <w:b/>
          <w:bCs/>
          <w:sz w:val="30"/>
          <w:szCs w:val="30"/>
          <w:lang w:val="ru-RU"/>
        </w:rPr>
        <w:t>результаты республиканского референдума 27 февраля 2022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г.</w:t>
      </w:r>
      <w:r w:rsidRPr="00F76DCF">
        <w:rPr>
          <w:sz w:val="30"/>
          <w:szCs w:val="30"/>
          <w:lang w:val="ru-RU"/>
        </w:rPr>
        <w:t xml:space="preserve"> по вопросу внесения изменений и дополнений в Конституцию Республики Беларусь.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 голосовании на референдуме приняло участие 5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359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403 гражданина, или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78,63%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от числа граждан, внесенных в списки для голосования.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За принятие решения по вынесенному на референдум вопросу «Принимаете ли Вы изменения и дополнения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Конституции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Республики Беларусь?» проголосовало 4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440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830 граждан, или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82,86%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от принявших участие в голосовании граждан.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Раздел </w:t>
      </w:r>
      <w:r w:rsidRPr="00F76DCF">
        <w:rPr>
          <w:sz w:val="30"/>
          <w:szCs w:val="30"/>
        </w:rPr>
        <w:t>IV</w:t>
      </w:r>
      <w:r w:rsidRPr="00F76DCF">
        <w:rPr>
          <w:sz w:val="30"/>
          <w:szCs w:val="30"/>
          <w:lang w:val="ru-RU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– </w:t>
      </w:r>
      <w:r w:rsidRPr="00F76DCF">
        <w:rPr>
          <w:b/>
          <w:bCs/>
          <w:sz w:val="30"/>
          <w:szCs w:val="30"/>
          <w:lang w:val="ru-RU"/>
        </w:rPr>
        <w:t>Всебелорусскому народному собранию</w:t>
      </w:r>
      <w:r w:rsidRPr="00F76DCF">
        <w:rPr>
          <w:sz w:val="30"/>
          <w:szCs w:val="30"/>
          <w:lang w:val="ru-RU"/>
        </w:rPr>
        <w:t xml:space="preserve"> (далее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ВНС).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Повышение статуса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ВНС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– яркий пример реализации принципов народовластия, открытости государства для общества в нашей стране.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ВНС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i/>
          <w:iCs/>
          <w:sz w:val="30"/>
          <w:szCs w:val="30"/>
          <w:lang w:val="ru-RU"/>
        </w:rPr>
        <w:t>Особый правовой статус Всебелорусского народного собрания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как высшего представительного органа народовластия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обеспечивается участием в его деятельности представителей всех ветвей власти, органов местного самоуправления, а также гражданского общества</w:t>
      </w:r>
      <w:r w:rsidRPr="00F76DCF">
        <w:rPr>
          <w:i/>
          <w:iCs/>
          <w:sz w:val="30"/>
          <w:szCs w:val="30"/>
          <w:lang w:val="ru-RU"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i/>
          <w:iCs/>
          <w:sz w:val="30"/>
          <w:szCs w:val="30"/>
          <w:lang w:val="ru-RU"/>
        </w:rPr>
        <w:t>ВНС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призвано выполнять основную стабилизирующую роль в отношениях между ветвями власти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и, соответственно, наделяется достаточным функционалом для предотвращения различного рода политических кризисов.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Сильный Президент, влиятельный Парламент, инициативное Правительство при связующей роли Всебелорусского народного собрания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– такова </w:t>
      </w:r>
      <w:r w:rsidRPr="00F76DCF">
        <w:rPr>
          <w:b/>
          <w:bCs/>
          <w:sz w:val="30"/>
          <w:szCs w:val="30"/>
          <w:lang w:val="ru-RU"/>
        </w:rPr>
        <w:t>формула</w:t>
      </w:r>
      <w:r w:rsidRPr="00F76DCF">
        <w:rPr>
          <w:sz w:val="30"/>
          <w:szCs w:val="30"/>
          <w:lang w:val="ru-RU"/>
        </w:rPr>
        <w:t xml:space="preserve"> дальнейшего </w:t>
      </w:r>
      <w:r w:rsidRPr="00F76DCF">
        <w:rPr>
          <w:b/>
          <w:bCs/>
          <w:sz w:val="30"/>
          <w:szCs w:val="30"/>
          <w:lang w:val="ru-RU"/>
        </w:rPr>
        <w:t>правового обеспечения функционирования</w:t>
      </w:r>
      <w:r w:rsidRPr="00F76DCF">
        <w:rPr>
          <w:sz w:val="30"/>
          <w:szCs w:val="30"/>
          <w:lang w:val="ru-RU"/>
        </w:rPr>
        <w:t xml:space="preserve"> в Республике Беларусь </w:t>
      </w:r>
      <w:r w:rsidRPr="00F76DCF">
        <w:rPr>
          <w:b/>
          <w:bCs/>
          <w:sz w:val="30"/>
          <w:szCs w:val="30"/>
          <w:lang w:val="ru-RU"/>
        </w:rPr>
        <w:t>системы государственного управления</w:t>
      </w:r>
      <w:r w:rsidRPr="00F76DCF">
        <w:rPr>
          <w:sz w:val="30"/>
          <w:szCs w:val="30"/>
          <w:lang w:val="ru-RU"/>
        </w:rPr>
        <w:t xml:space="preserve"> в результате проведенной нормотворческой работы после референдума.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Эффективная деятельность государственных институтов в интересах общества регламентируется </w:t>
      </w:r>
      <w:r w:rsidRPr="00F76DCF">
        <w:rPr>
          <w:b/>
          <w:bCs/>
          <w:sz w:val="30"/>
          <w:szCs w:val="30"/>
          <w:lang w:val="ru-RU"/>
        </w:rPr>
        <w:t>Директивой Президента Республики Беларусь от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27 декабря 2006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г. №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2</w:t>
      </w:r>
      <w:r w:rsidRPr="00F76DCF">
        <w:rPr>
          <w:sz w:val="30"/>
          <w:szCs w:val="30"/>
          <w:lang w:val="ru-RU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изменения в которую были внесены Указом Главы государства 13 июня 2023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г. В настоящее время Директивой №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2 предусмотрены следующие основные </w:t>
      </w:r>
      <w:r w:rsidRPr="00F76DCF">
        <w:rPr>
          <w:b/>
          <w:bCs/>
          <w:sz w:val="30"/>
          <w:szCs w:val="30"/>
          <w:lang w:val="ru-RU"/>
        </w:rPr>
        <w:t>новации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В целях совершенствования работы 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на руководителей государственных органов возложена обязанность по </w:t>
      </w:r>
      <w:r w:rsidRPr="00F76DCF">
        <w:rPr>
          <w:b/>
          <w:bCs/>
          <w:sz w:val="30"/>
          <w:szCs w:val="30"/>
          <w:lang w:val="ru-RU"/>
        </w:rPr>
        <w:t>максимально широкому внедрению современных способов обратной связи с населением</w:t>
      </w:r>
      <w:r w:rsidRPr="00F76DCF">
        <w:rPr>
          <w:sz w:val="30"/>
          <w:szCs w:val="30"/>
          <w:lang w:val="ru-RU"/>
        </w:rPr>
        <w:t xml:space="preserve">, использованию возможностей информационных систем и социальных сетей </w:t>
      </w:r>
      <w:r w:rsidRPr="00F76DCF">
        <w:rPr>
          <w:i/>
          <w:iCs/>
          <w:sz w:val="30"/>
          <w:szCs w:val="30"/>
          <w:lang w:val="ru-RU"/>
        </w:rPr>
        <w:t>(видеохостинги, мессенджеры,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диалоговые площадки и т.д.)</w:t>
      </w:r>
      <w:r w:rsidRPr="00F76DCF">
        <w:rPr>
          <w:sz w:val="30"/>
          <w:szCs w:val="30"/>
          <w:lang w:val="ru-RU"/>
        </w:rPr>
        <w:t>, а также ведению официальных аккаунтов в популярных социальных сетях.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Руководителям государственных органов также необходимо проводить на постоянной основе </w:t>
      </w:r>
      <w:r w:rsidRPr="00F76DCF">
        <w:rPr>
          <w:b/>
          <w:bCs/>
          <w:sz w:val="30"/>
          <w:szCs w:val="30"/>
          <w:lang w:val="ru-RU"/>
        </w:rPr>
        <w:t>информационно-просветительскую работу с населением</w:t>
      </w:r>
      <w:r w:rsidRPr="00F76DCF">
        <w:rPr>
          <w:sz w:val="30"/>
          <w:szCs w:val="30"/>
          <w:lang w:val="ru-RU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Обеспечено существенное обновление сферы осуществления административных процедур. Приоритетным направлением в данной сфере стала </w:t>
      </w:r>
      <w:r w:rsidRPr="00F76DCF">
        <w:rPr>
          <w:b/>
          <w:bCs/>
          <w:sz w:val="30"/>
          <w:szCs w:val="30"/>
          <w:lang w:val="ru-RU"/>
        </w:rPr>
        <w:t>цифровизация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административных процедур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др.)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Пересмотрен </w:t>
      </w:r>
      <w:r w:rsidRPr="00F76DCF">
        <w:rPr>
          <w:b/>
          <w:bCs/>
          <w:sz w:val="30"/>
          <w:szCs w:val="30"/>
          <w:lang w:val="ru-RU"/>
        </w:rPr>
        <w:t>порядок проведения прямых телефонных линий</w:t>
      </w:r>
      <w:r w:rsidRPr="00F76DCF">
        <w:rPr>
          <w:sz w:val="30"/>
          <w:szCs w:val="30"/>
          <w:lang w:val="ru-RU"/>
        </w:rPr>
        <w:t xml:space="preserve"> в работе с населением в целях усиления значимости и эффективности. Так, руководители республиканских органов, облисполкомов, Минского горисполкома и (или) их заместители проводят прямые телефонные линии вторую субботу каждого месяца с 9.00 до 12.00 </w:t>
      </w:r>
      <w:r w:rsidRPr="00F76DCF">
        <w:rPr>
          <w:i/>
          <w:iCs/>
          <w:sz w:val="30"/>
          <w:szCs w:val="30"/>
          <w:lang w:val="ru-RU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76DCF">
        <w:rPr>
          <w:sz w:val="30"/>
          <w:szCs w:val="30"/>
          <w:lang w:val="ru-RU"/>
        </w:rPr>
        <w:t xml:space="preserve">. В то же время сохранен действующий график проведения прямых линий для председателей районных, городских исполкомов </w:t>
      </w:r>
      <w:r w:rsidRPr="00F76DCF">
        <w:rPr>
          <w:i/>
          <w:iCs/>
          <w:sz w:val="30"/>
          <w:szCs w:val="30"/>
          <w:lang w:val="ru-RU"/>
        </w:rPr>
        <w:t>(каждую субботу с 9.00 до 12.00)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76DCF">
        <w:rPr>
          <w:b/>
          <w:bCs/>
          <w:sz w:val="30"/>
          <w:szCs w:val="30"/>
          <w:lang w:val="ru-RU"/>
        </w:rPr>
        <w:t>личного приема</w:t>
      </w:r>
      <w:r w:rsidRPr="00F76DCF">
        <w:rPr>
          <w:sz w:val="30"/>
          <w:szCs w:val="30"/>
          <w:lang w:val="ru-RU"/>
        </w:rPr>
        <w:t xml:space="preserve"> с 8.00 до 13.00 либо с 15.00 до 20.00.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При этом хотя бы один раз в месяц личный прием должен заканчиваться не ранее 20.00.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До внесения изменений в Директиву личный прием проводился только с 8.00 до 13.00.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В политической системе Беларуси прочно закрепились </w:t>
      </w:r>
      <w:r w:rsidRPr="00F76DCF">
        <w:rPr>
          <w:b/>
          <w:bCs/>
          <w:sz w:val="30"/>
          <w:szCs w:val="30"/>
          <w:lang w:val="ru-RU"/>
        </w:rPr>
        <w:t>общественные обсуждения важнейших законопроектов и проведение диалоговых площадок</w:t>
      </w:r>
      <w:r w:rsidRPr="00F76DCF">
        <w:rPr>
          <w:sz w:val="30"/>
          <w:szCs w:val="30"/>
          <w:lang w:val="ru-RU"/>
        </w:rPr>
        <w:t>. Эти мероприятия объединяют десятки тысяч людей которым важна судьба нашей страны, нашей Родины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обсуждение изменений и дополнений Конституции, проектов Закона о Всебелорусском народном собрании, новой Концепции национальной безопасности.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Беларусь традиционно является примером межнационального и межконфессионального мира и согласия в центре Европы. Тем не менее, </w:t>
      </w:r>
      <w:r w:rsidRPr="00F76DCF">
        <w:rPr>
          <w:b/>
          <w:bCs/>
          <w:sz w:val="30"/>
          <w:szCs w:val="30"/>
          <w:lang w:val="ru-RU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Pr="00F76DCF">
        <w:rPr>
          <w:sz w:val="30"/>
          <w:szCs w:val="30"/>
          <w:lang w:val="ru-RU"/>
        </w:rPr>
        <w:t xml:space="preserve"> является одним из важнейших факторов общественно-политической стабильности.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Выявлять, профилактировать и пресекать попытки реабилитации нацизма всеми правовыми методами позволяет принятый 14 мая 2021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г.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Закон Республики Беларусь «О недопущении реабилитации нацизма».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 этом Законе определены основные направления профилактики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погибших, содействие прославлению Победы над фашизмом в Великой Отечественной войне.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Дальнейшее поступательное развитие гражданского общества на основе традиционных основополагающих ценностей белорусского народа связано с подписанием</w:t>
      </w:r>
      <w:r w:rsidRPr="00F76DCF">
        <w:rPr>
          <w:sz w:val="30"/>
          <w:szCs w:val="30"/>
          <w:lang w:val="ru-RU"/>
        </w:rPr>
        <w:t xml:space="preserve"> 14 февраля 2023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г. Главой государства законов «Об основах гражданского общества» и «Об изменении законов по вопросам деятельности политических партий и других общественных объединений».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Произошла очистка партийного поля от декоративных объединений</w:t>
      </w:r>
      <w:r w:rsidRPr="00F76DCF">
        <w:rPr>
          <w:sz w:val="30"/>
          <w:szCs w:val="30"/>
          <w:lang w:val="ru-RU"/>
        </w:rPr>
        <w:t xml:space="preserve"> и тех деструктивных структур, чья деятельность направлена на подрыв основ конституционного строя страны.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Министерством юстиции Республики Беларусь 19 мая 2023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принято решение об отнесении к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имеющим право на взаимодействие с государственными органами (организациями) в особых формах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В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i/>
          <w:iCs/>
          <w:sz w:val="30"/>
          <w:szCs w:val="30"/>
          <w:lang w:val="ru-RU"/>
        </w:rPr>
        <w:t>«Предназначение партий</w:t>
      </w:r>
      <w:r w:rsidRPr="00F76DCF">
        <w:rPr>
          <w:b/>
          <w:bCs/>
          <w:i/>
          <w:iCs/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F76DCF">
        <w:rPr>
          <w:sz w:val="30"/>
          <w:szCs w:val="30"/>
          <w:lang w:val="ru-RU"/>
        </w:rPr>
        <w:t>,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– подчеркнул </w:t>
      </w:r>
      <w:r w:rsidRPr="00F76DCF">
        <w:rPr>
          <w:b/>
          <w:bCs/>
          <w:sz w:val="30"/>
          <w:szCs w:val="30"/>
          <w:lang w:val="ru-RU"/>
        </w:rPr>
        <w:t>Президент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А.Г.Лукашенко</w:t>
      </w:r>
      <w:r w:rsidRPr="00F76DCF">
        <w:rPr>
          <w:sz w:val="30"/>
          <w:szCs w:val="30"/>
          <w:lang w:val="ru-RU"/>
        </w:rPr>
        <w:t xml:space="preserve"> 10 ноября 2023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г. на встрече с руководителями политических партий.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3.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Обеспечение электорального суверенитета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– один из основных национальных интересов в политической сфере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В условиях нарастания блокового противостояния некоторые государства и альянсы цинично используют проходящие в других странах выборы как средство вмешательства во внутренние дела этих суверенных государств с использованием широкого спектра инструментов «цветных революций».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Например, в 2003–2005 годах на постсоветском пространстве «цветные революции» состоялись 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Грузии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(«Революция роз» 2003 год),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Украине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(«Оранжевая революция» 2004 год),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Кыргызстане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(«Тюльпановая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революция» 2005 год). Наиболее острые формы иностранное вмешательство в избирательный процесс приобрело в Украине.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США и государства Европы </w:t>
      </w:r>
      <w:r w:rsidRPr="00F76DCF">
        <w:rPr>
          <w:b/>
          <w:bCs/>
          <w:sz w:val="30"/>
          <w:szCs w:val="30"/>
          <w:lang w:val="ru-RU"/>
        </w:rPr>
        <w:t>в качестве механизма прессинга</w:t>
      </w:r>
      <w:r w:rsidRPr="00F76DCF">
        <w:rPr>
          <w:sz w:val="30"/>
          <w:szCs w:val="30"/>
          <w:lang w:val="ru-RU"/>
        </w:rPr>
        <w:t xml:space="preserve"> своих идеологических и геополитических соперников традиционно активно используют, в том числе, </w:t>
      </w:r>
      <w:r w:rsidRPr="00F76DCF">
        <w:rPr>
          <w:b/>
          <w:bCs/>
          <w:sz w:val="30"/>
          <w:szCs w:val="30"/>
          <w:lang w:val="ru-RU"/>
        </w:rPr>
        <w:t>формат международного наблюдения</w:t>
      </w:r>
      <w:r w:rsidRPr="00F76DCF">
        <w:rPr>
          <w:sz w:val="30"/>
          <w:szCs w:val="30"/>
          <w:lang w:val="ru-RU"/>
        </w:rPr>
        <w:t xml:space="preserve"> за выборами. При этом текущая методология БДИПЧ по наблюдению за выборами до сих пор не утверждена государствами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участниками ОБСЕ, что позволяет Западу «гибко» ее применять, главным образом, в отношении постсоветских государств. 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Например,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БДИПЧ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ОБСЕ традиционно направляет в страны СНГ 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БДИПЧ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 xml:space="preserve">или наблюдение не ведется вовсе. Для сравнения: </w:t>
      </w:r>
      <w:r w:rsidRPr="00F76DCF">
        <w:rPr>
          <w:b/>
          <w:bCs/>
          <w:i/>
          <w:iCs/>
          <w:sz w:val="30"/>
          <w:szCs w:val="30"/>
          <w:lang w:val="ru-RU"/>
        </w:rPr>
        <w:t>Беларусь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(президентские выборы)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340</w:t>
      </w:r>
      <w:r w:rsidRPr="00F76DCF">
        <w:rPr>
          <w:i/>
          <w:iCs/>
          <w:sz w:val="30"/>
          <w:szCs w:val="30"/>
          <w:lang w:val="ru-RU"/>
        </w:rPr>
        <w:t>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Таджикистан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(парламентские выборы)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180</w:t>
      </w:r>
      <w:r w:rsidRPr="00F76DCF">
        <w:rPr>
          <w:i/>
          <w:iCs/>
          <w:sz w:val="30"/>
          <w:szCs w:val="30"/>
          <w:lang w:val="ru-RU"/>
        </w:rPr>
        <w:t>, а вот 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Финляндии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(парламентские выборы) 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Польше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(президентские и парламентские выборы)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наблюдения не было</w:t>
      </w:r>
      <w:r w:rsidRPr="00F76DCF">
        <w:rPr>
          <w:i/>
          <w:iCs/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i/>
          <w:iCs/>
          <w:sz w:val="30"/>
          <w:szCs w:val="30"/>
          <w:lang w:val="ru-RU"/>
        </w:rPr>
        <w:t>Крайне редко представители западных наблюдательных миссий критикуют выборы в странах Евросоюза или в США</w:t>
      </w:r>
      <w:r w:rsidRPr="00F76DCF">
        <w:rPr>
          <w:i/>
          <w:iCs/>
          <w:sz w:val="30"/>
          <w:szCs w:val="30"/>
          <w:lang w:val="ru-RU"/>
        </w:rPr>
        <w:t>, даже несмотря на наличие зафиксированных независимыми правозащитниками фактов нарушений.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Отчеты БДИПЧ ОБСЕ и ПАСЕ об итогах ранее состоявшихся в Республике Беларусь выборов традиционно носили крайне субъективный и политизированный характер.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Объектом критики со стороны западных наблюдателей регулярно выступала </w:t>
      </w:r>
      <w:r w:rsidRPr="00F76DCF">
        <w:rPr>
          <w:b/>
          <w:bCs/>
          <w:sz w:val="30"/>
          <w:szCs w:val="30"/>
          <w:lang w:val="ru-RU"/>
        </w:rPr>
        <w:t>процедура досрочного голосования</w:t>
      </w:r>
      <w:r w:rsidRPr="00F76DCF">
        <w:rPr>
          <w:sz w:val="30"/>
          <w:szCs w:val="30"/>
          <w:lang w:val="ru-RU"/>
        </w:rPr>
        <w:t xml:space="preserve"> избирателей в Республике Беларусь. И это при том, что подобная практика активно применяется во многих странах т.н. «устоявшейся демократии».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Например,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досрочное голосование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Швеции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начинается за 18 дней до выборов. В США досрочно можно голосовать во многих штатах за 50 дней. Досрочное голосование предусмотрено также 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Японии, Австралии, Новой Зеландии, Канаде, Дании, Финляндии, Эстонии, Латвии, Норвегии, Таиланде</w:t>
      </w:r>
      <w:r w:rsidRPr="00F76DCF">
        <w:rPr>
          <w:i/>
          <w:iCs/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Кроме того, во многих европейских странах осуществляется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голосование по почте</w:t>
      </w:r>
      <w:r w:rsidRPr="00F76DCF">
        <w:rPr>
          <w:i/>
          <w:iCs/>
          <w:sz w:val="30"/>
          <w:szCs w:val="30"/>
          <w:lang w:val="ru-RU"/>
        </w:rPr>
        <w:t>: 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Австрии</w:t>
      </w:r>
      <w:r w:rsidRPr="00F76DCF">
        <w:rPr>
          <w:i/>
          <w:iCs/>
          <w:sz w:val="30"/>
          <w:szCs w:val="30"/>
          <w:lang w:val="ru-RU"/>
        </w:rPr>
        <w:t>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Швейцарии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– за 35 дней; </w:t>
      </w:r>
      <w:r w:rsidRPr="00F76DCF">
        <w:rPr>
          <w:b/>
          <w:bCs/>
          <w:sz w:val="30"/>
          <w:szCs w:val="30"/>
          <w:lang w:val="ru-RU"/>
        </w:rPr>
        <w:t>Франции</w:t>
      </w:r>
      <w:r w:rsidRPr="00F76DCF">
        <w:rPr>
          <w:sz w:val="30"/>
          <w:szCs w:val="30"/>
          <w:lang w:val="ru-RU"/>
        </w:rPr>
        <w:t xml:space="preserve">, </w:t>
      </w:r>
      <w:r w:rsidRPr="00F76DCF">
        <w:rPr>
          <w:b/>
          <w:bCs/>
          <w:sz w:val="30"/>
          <w:szCs w:val="30"/>
          <w:lang w:val="ru-RU"/>
        </w:rPr>
        <w:t>Норвегии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за месяц до основного дня голосования.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В 2020 году наше общество прошло, пожалуй, самую жесткую проверку на прочность. </w:t>
      </w:r>
      <w:r w:rsidRPr="00F76DCF">
        <w:rPr>
          <w:b/>
          <w:bCs/>
          <w:sz w:val="30"/>
          <w:szCs w:val="30"/>
          <w:lang w:val="ru-RU"/>
        </w:rPr>
        <w:t>Во время проведения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Pr="00F76DCF">
        <w:rPr>
          <w:sz w:val="30"/>
          <w:szCs w:val="30"/>
          <w:lang w:val="ru-RU"/>
        </w:rPr>
        <w:t>, используя широкий спектр политических технологий протеста.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Беспристрастно проанализировав события последних лет в Беларуси, мы сознаем, к каким крайне негативным последствиям нашу страну могли привести лживые призывы предателей своего Отечества, действующих по указке извне и за счет зарубежных грантов. </w:t>
      </w:r>
      <w:r w:rsidRPr="00F76DCF">
        <w:rPr>
          <w:b/>
          <w:bCs/>
          <w:sz w:val="30"/>
          <w:szCs w:val="30"/>
          <w:lang w:val="ru-RU"/>
        </w:rPr>
        <w:t>«Гибридный» блицкриг против Беларуси провалился. Мы вместе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самоотверженно отстояли независимость страны.</w:t>
      </w:r>
      <w:r w:rsidRPr="00F76DCF">
        <w:rPr>
          <w:sz w:val="30"/>
          <w:szCs w:val="30"/>
          <w:lang w:val="ru-RU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В новой редакции Концепции национальной безопасности Республики Беларусь планируется впервые закрепить понятие «электоральный суверенитет».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i/>
          <w:iCs/>
          <w:sz w:val="30"/>
          <w:szCs w:val="30"/>
          <w:lang w:val="ru-RU"/>
        </w:rPr>
        <w:t>«Электоральный суверенитет»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 неотъемлемое и исключительное право государства самостоятельно 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независимо организовывать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и проводить выборы, референдумы в целях обеспечения реализации полновластия народа и свободы его выбора при верховенстве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Конституции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и национального законодательства, недопущения вмешательства в избирательный процесс.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Оценивая динамику геополитической обстановки в мире, </w:t>
      </w:r>
      <w:r w:rsidRPr="00F76DCF">
        <w:rPr>
          <w:b/>
          <w:bCs/>
          <w:sz w:val="30"/>
          <w:szCs w:val="30"/>
          <w:lang w:val="ru-RU"/>
        </w:rPr>
        <w:t>Глава государства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А.Г.Лукашенко</w:t>
      </w:r>
      <w:r w:rsidRPr="00F76DCF">
        <w:rPr>
          <w:sz w:val="30"/>
          <w:szCs w:val="30"/>
          <w:lang w:val="ru-RU"/>
        </w:rPr>
        <w:t xml:space="preserve"> 20 октября 2022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г. на совещании по вопросам формирования Всебелорусского народного собрания и изменения избирательного законодательства предупредил: </w:t>
      </w:r>
      <w:r w:rsidRPr="00F76DCF">
        <w:rPr>
          <w:b/>
          <w:bCs/>
          <w:sz w:val="30"/>
          <w:szCs w:val="30"/>
          <w:lang w:val="ru-RU"/>
        </w:rPr>
        <w:t>«Легких избирательных кампаний ждать не приходится. Сами видите, в каких условиях находится наша страна. Неопределенность международной обстановки, беспрецедентное внешнее давление, информационные атаки и провокации»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4.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Комплексная корректировка норм Избирательного кодекса Республики Беларусь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Внесенные в Избирательный кодекс Республики Беларусь (далее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Кодекс) изменения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часть масштабной работы по модернизации политической системы страны, проводимой в соответствии с изменениями Основного Закона белорусского государства, принятыми на республиканском референдуме 27 февраля 2022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г.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Основные новации избирательного законодательства: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изменены требования к кандидатам в Президенты </w:t>
      </w:r>
      <w:r w:rsidRPr="00F76DCF">
        <w:rPr>
          <w:i/>
          <w:iCs/>
          <w:sz w:val="30"/>
          <w:szCs w:val="30"/>
          <w:lang w:val="ru-RU"/>
        </w:rPr>
        <w:t>(одно и то же лицо может быть избрано Президентом не более двух сроков)</w:t>
      </w:r>
      <w:r w:rsidRPr="00F76DCF">
        <w:rPr>
          <w:sz w:val="30"/>
          <w:szCs w:val="30"/>
          <w:lang w:val="ru-RU"/>
        </w:rPr>
        <w:t>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Кодекс дополнен отдельным разделом в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предусмотрен единый день голосования</w:t>
      </w:r>
      <w:r w:rsidRPr="00F76DCF">
        <w:rPr>
          <w:sz w:val="30"/>
          <w:szCs w:val="30"/>
          <w:lang w:val="ru-RU"/>
        </w:rPr>
        <w:t xml:space="preserve"> на выборах депутатов всех уровней </w:t>
      </w:r>
      <w:r w:rsidRPr="00F76DCF">
        <w:rPr>
          <w:i/>
          <w:iCs/>
          <w:sz w:val="30"/>
          <w:szCs w:val="30"/>
          <w:lang w:val="ru-RU"/>
        </w:rPr>
        <w:t>(в последнее воскресенье февраля на пятый год окончания полномочий представительных органов)</w:t>
      </w:r>
      <w:r w:rsidRPr="00F76DCF">
        <w:rPr>
          <w:sz w:val="30"/>
          <w:szCs w:val="30"/>
          <w:lang w:val="ru-RU"/>
        </w:rPr>
        <w:t xml:space="preserve">. Конституционный Суд Республики Беларусь признал целесообразным введение единого дня голосования, поскольку </w:t>
      </w:r>
      <w:r w:rsidRPr="00F76DCF">
        <w:rPr>
          <w:b/>
          <w:bCs/>
          <w:sz w:val="30"/>
          <w:szCs w:val="30"/>
          <w:lang w:val="ru-RU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Pr="00F76DCF">
        <w:rPr>
          <w:sz w:val="30"/>
          <w:szCs w:val="30"/>
          <w:lang w:val="ru-RU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готовиться к избирательному процессу;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u w:val="single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Единый день голосования введен в США, Канаде, Мексике, России, ряде государств Южной Америки, Африки, Европы.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оптимизирован порядок избрания членов Совета Республики.</w:t>
      </w:r>
      <w:r w:rsidRPr="00F76DCF">
        <w:rPr>
          <w:sz w:val="30"/>
          <w:szCs w:val="30"/>
          <w:lang w:val="ru-RU"/>
        </w:rPr>
        <w:t xml:space="preserve"> Выборы в верхнюю палату Парламента будут организованы депутатами местных Советов нового созыва, избранными в единый день голосования;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предоставлено право лицам, в отношении которых избрана мера пресечения в виде содержания под стражей, принимать участие в голосовании.</w:t>
      </w:r>
      <w:r w:rsidRPr="00F76DCF">
        <w:rPr>
          <w:sz w:val="30"/>
          <w:szCs w:val="30"/>
          <w:lang w:val="ru-RU"/>
        </w:rPr>
        <w:t xml:space="preserve"> Особенности участия в выборах и референдуме указанной категории лиц будут регламентироваться на уровне актов ЦИК </w:t>
      </w:r>
      <w:r w:rsidRPr="00F76DCF">
        <w:rPr>
          <w:i/>
          <w:iCs/>
          <w:sz w:val="30"/>
          <w:szCs w:val="30"/>
          <w:lang w:val="ru-RU"/>
        </w:rPr>
        <w:t>(также как в отношении лиц, осужденных к аресту или находящихся 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ЛТП)</w:t>
      </w:r>
      <w:r w:rsidRPr="00F76DCF">
        <w:rPr>
          <w:sz w:val="30"/>
          <w:szCs w:val="30"/>
          <w:lang w:val="ru-RU"/>
        </w:rPr>
        <w:t>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регламентированы процедуры признания выборов</w:t>
      </w:r>
      <w:r w:rsidRPr="00F76DCF">
        <w:rPr>
          <w:sz w:val="30"/>
          <w:szCs w:val="30"/>
          <w:lang w:val="ru-RU"/>
        </w:rPr>
        <w:t xml:space="preserve"> Президента, членов Совета Республики, депутатов Палаты представителей </w:t>
      </w:r>
      <w:r w:rsidRPr="00F76DCF">
        <w:rPr>
          <w:b/>
          <w:bCs/>
          <w:sz w:val="30"/>
          <w:szCs w:val="30"/>
          <w:lang w:val="ru-RU"/>
        </w:rPr>
        <w:t>неконституционными или нелегитимными</w:t>
      </w:r>
      <w:r w:rsidRPr="00F76DCF">
        <w:rPr>
          <w:sz w:val="30"/>
          <w:szCs w:val="30"/>
          <w:lang w:val="ru-RU"/>
        </w:rPr>
        <w:t>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изменен порядок формирования Центральной избирательной комиссии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(избрание ее Председателя и членов на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ВНС)</w:t>
      </w:r>
      <w:r w:rsidRPr="00F76DCF">
        <w:rPr>
          <w:sz w:val="30"/>
          <w:szCs w:val="30"/>
          <w:lang w:val="ru-RU"/>
        </w:rPr>
        <w:t>, уточнены отдельные полномочия ЦИК;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оптимизирована система избирательных комиссий и порядок образования избирательных округов</w:t>
      </w:r>
      <w:r w:rsidRPr="00F76DCF">
        <w:rPr>
          <w:sz w:val="30"/>
          <w:szCs w:val="30"/>
          <w:lang w:val="ru-RU"/>
        </w:rPr>
        <w:t xml:space="preserve"> в связи с проведение выборов депутатов в единый день голосования;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предусмотрено </w:t>
      </w:r>
      <w:r w:rsidRPr="00F76DCF">
        <w:rPr>
          <w:b/>
          <w:bCs/>
          <w:sz w:val="30"/>
          <w:szCs w:val="30"/>
          <w:lang w:val="ru-RU"/>
        </w:rPr>
        <w:t>снятие требования о минимальной явке избирателей</w:t>
      </w:r>
      <w:r w:rsidRPr="00F76DCF">
        <w:rPr>
          <w:sz w:val="30"/>
          <w:szCs w:val="30"/>
          <w:lang w:val="ru-RU"/>
        </w:rPr>
        <w:t xml:space="preserve"> на выборах депутатов Палаты представителей в целях унификации подходов в проведении парламентских и местных выборов в единый день голосования;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закреплено </w:t>
      </w:r>
      <w:r w:rsidRPr="00F76DCF">
        <w:rPr>
          <w:b/>
          <w:bCs/>
          <w:sz w:val="30"/>
          <w:szCs w:val="30"/>
          <w:lang w:val="ru-RU"/>
        </w:rPr>
        <w:t>ограничение на выдвижение кандидатами</w:t>
      </w:r>
      <w:r w:rsidRPr="00F76DCF">
        <w:rPr>
          <w:sz w:val="30"/>
          <w:szCs w:val="30"/>
          <w:lang w:val="ru-RU"/>
        </w:rPr>
        <w:t xml:space="preserve"> в Президенты, в депутаты Палаты представителей, в члены Совета Республики граждан, </w:t>
      </w:r>
      <w:r w:rsidRPr="00F76DCF">
        <w:rPr>
          <w:b/>
          <w:bCs/>
          <w:sz w:val="30"/>
          <w:szCs w:val="30"/>
          <w:lang w:val="ru-RU"/>
        </w:rPr>
        <w:t>в отношении которых имеется</w:t>
      </w:r>
      <w:r w:rsidRPr="00F76DCF">
        <w:rPr>
          <w:sz w:val="30"/>
          <w:szCs w:val="30"/>
          <w:lang w:val="ru-RU"/>
        </w:rPr>
        <w:t xml:space="preserve"> вступивший в законную силу </w:t>
      </w:r>
      <w:r w:rsidRPr="00F76DCF">
        <w:rPr>
          <w:b/>
          <w:bCs/>
          <w:sz w:val="30"/>
          <w:szCs w:val="30"/>
          <w:lang w:val="ru-RU"/>
        </w:rPr>
        <w:t>обвинительный приговор суда</w:t>
      </w:r>
      <w:r w:rsidRPr="00F76DCF">
        <w:rPr>
          <w:sz w:val="30"/>
          <w:szCs w:val="30"/>
          <w:lang w:val="ru-RU"/>
        </w:rPr>
        <w:t>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предусмотрено </w:t>
      </w:r>
      <w:r w:rsidRPr="00F76DCF">
        <w:rPr>
          <w:b/>
          <w:bCs/>
          <w:sz w:val="30"/>
          <w:szCs w:val="30"/>
          <w:lang w:val="ru-RU"/>
        </w:rPr>
        <w:t>право</w:t>
      </w:r>
      <w:r w:rsidRPr="00F76DCF">
        <w:rPr>
          <w:sz w:val="30"/>
          <w:szCs w:val="30"/>
          <w:lang w:val="ru-RU"/>
        </w:rPr>
        <w:t xml:space="preserve"> всех зарегистрированных кандидатов в депутаты Палаты представителей </w:t>
      </w:r>
      <w:r w:rsidRPr="00F76DCF">
        <w:rPr>
          <w:b/>
          <w:bCs/>
          <w:sz w:val="30"/>
          <w:szCs w:val="30"/>
          <w:lang w:val="ru-RU"/>
        </w:rPr>
        <w:t>направлять своих представителей</w:t>
      </w:r>
      <w:r w:rsidRPr="00F76DCF">
        <w:rPr>
          <w:sz w:val="30"/>
          <w:szCs w:val="30"/>
          <w:lang w:val="ru-RU"/>
        </w:rPr>
        <w:t xml:space="preserve"> в окружные избирательные комиссии в качестве </w:t>
      </w:r>
      <w:r w:rsidRPr="00F76DCF">
        <w:rPr>
          <w:b/>
          <w:bCs/>
          <w:sz w:val="30"/>
          <w:szCs w:val="30"/>
          <w:lang w:val="ru-RU"/>
        </w:rPr>
        <w:t>членов этих комиссий с правом совещательного голоса</w:t>
      </w:r>
      <w:r w:rsidRPr="00F76DCF">
        <w:rPr>
          <w:sz w:val="30"/>
          <w:szCs w:val="30"/>
          <w:lang w:val="ru-RU"/>
        </w:rPr>
        <w:t xml:space="preserve"> в целях повышения прозрачности работы избирательных комиссий </w:t>
      </w:r>
      <w:r w:rsidRPr="00F76DCF">
        <w:rPr>
          <w:i/>
          <w:iCs/>
          <w:sz w:val="30"/>
          <w:szCs w:val="30"/>
          <w:lang w:val="ru-RU"/>
        </w:rPr>
        <w:t>(ранее данное право предоставлялось только политическим партиям, выдвинувшим своих кандидатов)</w:t>
      </w:r>
      <w:r w:rsidRPr="00F76DCF">
        <w:rPr>
          <w:sz w:val="30"/>
          <w:szCs w:val="30"/>
          <w:lang w:val="ru-RU"/>
        </w:rPr>
        <w:t>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предоставлено право лицам, выдвигаемым кандидатами в депутаты, </w:t>
      </w:r>
      <w:r w:rsidRPr="00F76DCF">
        <w:rPr>
          <w:b/>
          <w:bCs/>
          <w:sz w:val="30"/>
          <w:szCs w:val="30"/>
          <w:lang w:val="ru-RU"/>
        </w:rPr>
        <w:t>создавать собственные избирательные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фонды</w:t>
      </w:r>
      <w:r w:rsidRPr="00F76DCF">
        <w:rPr>
          <w:sz w:val="30"/>
          <w:szCs w:val="30"/>
          <w:lang w:val="ru-RU"/>
        </w:rPr>
        <w:t xml:space="preserve"> для финансирования расходов, связанных со сбором подписей избирателей </w:t>
      </w:r>
      <w:r w:rsidRPr="00F76DCF">
        <w:rPr>
          <w:i/>
          <w:iCs/>
          <w:sz w:val="30"/>
          <w:szCs w:val="30"/>
          <w:lang w:val="ru-RU"/>
        </w:rPr>
        <w:t>(ранее эта возможность предоставлялась кандидатам в Президенты)</w:t>
      </w:r>
      <w:r w:rsidRPr="00F76DCF">
        <w:rPr>
          <w:sz w:val="30"/>
          <w:szCs w:val="30"/>
          <w:lang w:val="ru-RU"/>
        </w:rPr>
        <w:t>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Размеры фондов увеличены (например, для кандидатов в депутаты Палаты представителей с 1000 до 2000 базовых величин).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изменено </w:t>
      </w:r>
      <w:r w:rsidRPr="00F76DCF">
        <w:rPr>
          <w:b/>
          <w:bCs/>
          <w:sz w:val="30"/>
          <w:szCs w:val="30"/>
          <w:lang w:val="ru-RU"/>
        </w:rPr>
        <w:t>количество подписей</w:t>
      </w:r>
      <w:r w:rsidRPr="00F76DCF">
        <w:rPr>
          <w:sz w:val="30"/>
          <w:szCs w:val="30"/>
          <w:lang w:val="ru-RU"/>
        </w:rPr>
        <w:t xml:space="preserve"> избирателей, необходимых </w:t>
      </w:r>
      <w:r w:rsidRPr="00F76DCF">
        <w:rPr>
          <w:b/>
          <w:bCs/>
          <w:sz w:val="30"/>
          <w:szCs w:val="30"/>
          <w:lang w:val="ru-RU"/>
        </w:rPr>
        <w:t>для выдвижения кандидатом в депутаты местного Совета</w:t>
      </w:r>
      <w:r w:rsidRPr="00F76DCF">
        <w:rPr>
          <w:sz w:val="30"/>
          <w:szCs w:val="30"/>
          <w:lang w:val="ru-RU"/>
        </w:rPr>
        <w:t xml:space="preserve"> депутатов: не менее 1% избирателей, проживающих на территории данного избирательного округа, но не менее 10 подписей избирателей;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уточнен статус наблюдателей</w:t>
      </w:r>
      <w:r w:rsidRPr="00F76DCF">
        <w:rPr>
          <w:sz w:val="30"/>
          <w:szCs w:val="30"/>
          <w:lang w:val="ru-RU"/>
        </w:rPr>
        <w:t xml:space="preserve"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 </w:t>
      </w:r>
      <w:r w:rsidRPr="00F76DCF">
        <w:rPr>
          <w:i/>
          <w:iCs/>
          <w:sz w:val="30"/>
          <w:szCs w:val="30"/>
          <w:lang w:val="ru-RU"/>
        </w:rPr>
        <w:t>(институт наблюдателей не будет применяться на выборах членов Совета Республики и делегатов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ВНС)</w:t>
      </w:r>
      <w:r w:rsidRPr="00F76DCF">
        <w:rPr>
          <w:sz w:val="30"/>
          <w:szCs w:val="30"/>
          <w:lang w:val="ru-RU"/>
        </w:rPr>
        <w:t>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не позднее дня, предшествующего дню начала досрочного голосования</w:t>
      </w:r>
      <w:r w:rsidRPr="00F76DCF">
        <w:rPr>
          <w:i/>
          <w:iCs/>
          <w:sz w:val="30"/>
          <w:szCs w:val="30"/>
          <w:lang w:val="ru-RU"/>
        </w:rPr>
        <w:t>, а при проведении отзыва депутата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 не позднее дня, предшествующего дню голосования об отзыве депутата.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предусмотрены определенные </w:t>
      </w:r>
      <w:r w:rsidRPr="00F76DCF">
        <w:rPr>
          <w:b/>
          <w:bCs/>
          <w:sz w:val="30"/>
          <w:szCs w:val="30"/>
          <w:lang w:val="ru-RU"/>
        </w:rPr>
        <w:t>изменения порядка голосования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Для организации голосования по месту нахождения избирателей предусмотрена возможность изготовления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пяти переносных ящиков вместо трех</w:t>
      </w:r>
      <w:r w:rsidRPr="00F76DCF">
        <w:rPr>
          <w:i/>
          <w:iCs/>
          <w:sz w:val="30"/>
          <w:szCs w:val="30"/>
          <w:lang w:val="ru-RU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Ряд новаций направлен на обеспечение электорального суверенитета в Беларуси: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предусмотрено, что </w:t>
      </w:r>
      <w:r w:rsidRPr="00F76DCF">
        <w:rPr>
          <w:b/>
          <w:bCs/>
          <w:sz w:val="30"/>
          <w:szCs w:val="30"/>
          <w:lang w:val="ru-RU"/>
        </w:rPr>
        <w:t>не будут образовываться участки</w:t>
      </w:r>
      <w:r w:rsidRPr="00F76DCF">
        <w:rPr>
          <w:sz w:val="30"/>
          <w:szCs w:val="30"/>
          <w:lang w:val="ru-RU"/>
        </w:rPr>
        <w:t xml:space="preserve"> для голосования </w:t>
      </w:r>
      <w:r w:rsidRPr="00F76DCF">
        <w:rPr>
          <w:b/>
          <w:bCs/>
          <w:sz w:val="30"/>
          <w:szCs w:val="30"/>
          <w:lang w:val="ru-RU"/>
        </w:rPr>
        <w:t>за рубежом</w:t>
      </w:r>
      <w:r w:rsidRPr="00F76DCF">
        <w:rPr>
          <w:sz w:val="30"/>
          <w:szCs w:val="30"/>
          <w:lang w:val="ru-RU"/>
        </w:rPr>
        <w:t>, что связано с имеющимся отрицательным опытом проведения избирательных кампаний, в том числе по причине неблагоприятной эпидемиологической обстановки;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введен </w:t>
      </w:r>
      <w:r w:rsidRPr="00F76DCF">
        <w:rPr>
          <w:b/>
          <w:bCs/>
          <w:sz w:val="30"/>
          <w:szCs w:val="30"/>
          <w:lang w:val="ru-RU"/>
        </w:rPr>
        <w:t>запрет выдвижения</w:t>
      </w:r>
      <w:r w:rsidRPr="00F76DCF">
        <w:rPr>
          <w:sz w:val="30"/>
          <w:szCs w:val="30"/>
          <w:lang w:val="ru-RU"/>
        </w:rPr>
        <w:t xml:space="preserve"> на выборные должности лиц, у которых имеется </w:t>
      </w:r>
      <w:r w:rsidRPr="00F76DCF">
        <w:rPr>
          <w:b/>
          <w:bCs/>
          <w:sz w:val="30"/>
          <w:szCs w:val="30"/>
          <w:lang w:val="ru-RU"/>
        </w:rPr>
        <w:t>гражданство иностранного государства</w:t>
      </w:r>
      <w:r w:rsidRPr="00F76DCF">
        <w:rPr>
          <w:sz w:val="30"/>
          <w:szCs w:val="30"/>
          <w:lang w:val="ru-RU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установлен </w:t>
      </w:r>
      <w:r w:rsidRPr="00F76DCF">
        <w:rPr>
          <w:b/>
          <w:bCs/>
          <w:sz w:val="30"/>
          <w:szCs w:val="30"/>
          <w:lang w:val="ru-RU"/>
        </w:rPr>
        <w:t>запрет на вынос выданного бюллетеня</w:t>
      </w:r>
      <w:r w:rsidRPr="00F76DCF">
        <w:rPr>
          <w:sz w:val="30"/>
          <w:szCs w:val="30"/>
          <w:lang w:val="ru-RU"/>
        </w:rPr>
        <w:t xml:space="preserve"> за пределы помещения для голосования, а также осуществление </w:t>
      </w:r>
      <w:r w:rsidRPr="00F76DCF">
        <w:rPr>
          <w:b/>
          <w:bCs/>
          <w:sz w:val="30"/>
          <w:szCs w:val="30"/>
          <w:lang w:val="ru-RU"/>
        </w:rPr>
        <w:t>фото- и видеосъемки</w:t>
      </w:r>
      <w:r w:rsidRPr="00F76DCF">
        <w:rPr>
          <w:sz w:val="30"/>
          <w:szCs w:val="30"/>
          <w:lang w:val="ru-RU"/>
        </w:rPr>
        <w:t xml:space="preserve"> заполненного бюллетеня. Нарушение данной нормы повлечет применение мер административной ответственности к правонарушителям;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предусмотрено </w:t>
      </w:r>
      <w:r w:rsidRPr="00F76DCF">
        <w:rPr>
          <w:b/>
          <w:bCs/>
          <w:sz w:val="30"/>
          <w:szCs w:val="30"/>
          <w:lang w:val="ru-RU"/>
        </w:rPr>
        <w:t>опубликование</w:t>
      </w:r>
      <w:r w:rsidRPr="00F76DCF">
        <w:rPr>
          <w:sz w:val="30"/>
          <w:szCs w:val="30"/>
          <w:lang w:val="ru-RU"/>
        </w:rPr>
        <w:t xml:space="preserve"> в печатных СМИ </w:t>
      </w:r>
      <w:r w:rsidRPr="00F76DCF">
        <w:rPr>
          <w:b/>
          <w:bCs/>
          <w:sz w:val="30"/>
          <w:szCs w:val="30"/>
          <w:lang w:val="ru-RU"/>
        </w:rPr>
        <w:t>сообщения об образовании</w:t>
      </w:r>
      <w:r w:rsidRPr="00F76DCF">
        <w:rPr>
          <w:sz w:val="30"/>
          <w:szCs w:val="30"/>
          <w:lang w:val="ru-RU"/>
        </w:rPr>
        <w:t xml:space="preserve"> территориальных и участковых </w:t>
      </w:r>
      <w:r w:rsidRPr="00F76DCF">
        <w:rPr>
          <w:b/>
          <w:bCs/>
          <w:sz w:val="30"/>
          <w:szCs w:val="30"/>
          <w:lang w:val="ru-RU"/>
        </w:rPr>
        <w:t>комиссий без указания персональных данных их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членов</w:t>
      </w:r>
      <w:r w:rsidRPr="00F76DCF">
        <w:rPr>
          <w:sz w:val="30"/>
          <w:szCs w:val="30"/>
          <w:lang w:val="ru-RU"/>
        </w:rPr>
        <w:t xml:space="preserve">, учитывая поступавшие в ходе электоральных кампаний угрозы в адрес членов избирательных комиссий </w:t>
      </w:r>
      <w:r w:rsidRPr="00F76DCF">
        <w:rPr>
          <w:i/>
          <w:iCs/>
          <w:sz w:val="30"/>
          <w:szCs w:val="30"/>
          <w:lang w:val="ru-RU"/>
        </w:rPr>
        <w:t>(сообщения должны содержать количественный состав комиссии, способ выдвижения и контактные данные комиссии (адрес и номер телефона))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 w:rsidRPr="00F76DCF">
        <w:rPr>
          <w:b/>
          <w:bCs/>
          <w:sz w:val="30"/>
          <w:szCs w:val="30"/>
          <w:lang w:val="ru-RU"/>
        </w:rPr>
        <w:t>Научно-экспертный совет</w:t>
      </w:r>
      <w:r w:rsidRPr="00F76DCF">
        <w:rPr>
          <w:sz w:val="30"/>
          <w:szCs w:val="30"/>
          <w:lang w:val="ru-RU"/>
        </w:rPr>
        <w:t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Популяризации избирательного процесса, а также повышению политической культуры среди подрастающего поколения будет способствовать и созданный </w:t>
      </w:r>
      <w:r w:rsidRPr="00F76DCF">
        <w:rPr>
          <w:b/>
          <w:bCs/>
          <w:sz w:val="30"/>
          <w:szCs w:val="30"/>
          <w:lang w:val="ru-RU"/>
        </w:rPr>
        <w:t>Молодежный совет при ЦИК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С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учетом норм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Кодекса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произведена корректировка системы регистрации и учета правонарушений в Беларуси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(24 октября 2023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Глава государства подписал Закон «Об изменении Закона Республики Беларусь «О единой государственной системе регистрации и учета правонарушений»)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Законом закреплено право субъектов гражданского общества, участвующих в выборах делегатов ВНС, запрашивать сведения о правонарушениях при реализации норм законодательства о выборах </w:t>
      </w:r>
      <w:r w:rsidRPr="00F76DCF">
        <w:rPr>
          <w:i/>
          <w:iCs/>
          <w:sz w:val="30"/>
          <w:szCs w:val="30"/>
          <w:lang w:val="ru-RU"/>
        </w:rPr>
        <w:t>(срок их предоставления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 в течение трех дней со дня поступления запроса</w:t>
      </w:r>
      <w:r w:rsidRPr="00F76DCF">
        <w:rPr>
          <w:sz w:val="30"/>
          <w:szCs w:val="30"/>
          <w:lang w:val="ru-RU"/>
        </w:rPr>
        <w:t>).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В период подготовки и проведения единого дня голосования </w:t>
      </w:r>
      <w:r w:rsidRPr="00F76DCF">
        <w:rPr>
          <w:b/>
          <w:bCs/>
          <w:sz w:val="30"/>
          <w:szCs w:val="30"/>
          <w:lang w:val="ru-RU"/>
        </w:rPr>
        <w:t>будет обеспечено эффективное сочетание правовых, информационных, предупредительно-профилактических мер по недопущению беспорядков и иных противозаконных действий со стороны организованных групп и отдельных лиц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В этом плане значительная роль отведена органам внутренних дел (далее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ОВД), основные усилия которых 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За 10 месяцев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т.г. в сравнении с аналогичным периодом 2022 года в стране уменьшилось количество несанкционированных массовых мероприятий на 23,4%, а число участников протестных акций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 на 77,7%.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На сегодняшний день ОВД располагают достаточным ресурсом сил и средств для надлежащего реагирования на возможные вызовы и угрозы.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Отвечая 6 октября 2023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г. на вопрос о вероятности повторения событий мятежа 2020 года в период предстоящей электоральной кампании, </w:t>
      </w:r>
      <w:r w:rsidRPr="00F76DCF">
        <w:rPr>
          <w:b/>
          <w:bCs/>
          <w:sz w:val="30"/>
          <w:szCs w:val="30"/>
          <w:lang w:val="ru-RU"/>
        </w:rPr>
        <w:t>Президент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А.Г.Лукашенко</w:t>
      </w:r>
      <w:r w:rsidRPr="00F76DCF">
        <w:rPr>
          <w:sz w:val="30"/>
          <w:szCs w:val="30"/>
          <w:lang w:val="ru-RU"/>
        </w:rPr>
        <w:t xml:space="preserve"> заявил: «</w:t>
      </w:r>
      <w:r w:rsidRPr="00F76DCF">
        <w:rPr>
          <w:b/>
          <w:bCs/>
          <w:i/>
          <w:iCs/>
          <w:sz w:val="30"/>
          <w:szCs w:val="30"/>
          <w:lang w:val="ru-RU"/>
        </w:rPr>
        <w:t>Не повторится. Это невозможно… Мы уже этого наелись, мы люди опытные, обучаемся как следует.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Пусть даже не рассчитывают раскачать Беларусь. Мы этого не позволим. Это</w:t>
      </w:r>
      <w:r w:rsidRPr="00F76DCF">
        <w:rPr>
          <w:b/>
          <w:bCs/>
          <w:i/>
          <w:iCs/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– наша страна. Те, кто раскачивают, знают, к чему это приведет»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5.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Избирательная кампания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– 2024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Избирательная кампания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знаковая веха в развитии любой страны, испытание и проверка на прочность ее политической системы.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Главным критерием готовности государства к проведению честных и открытых выборов является качество и полнота правового регулирования избирательных процедур и процессов.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Вместе с тем практика проведения электоральных кампаний в отдельных странах Запада демонстрирует несовершенство избирательного законодательства этих государств и, как следствие,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значительное количество фиксируемых нарушений.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Сегодня 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США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Пробелы в американском законодательстве и недостатки 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работе избирательных комиссий неоднократно приводили к тому, что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мертвые души не только голосовали, но и избирались</w:t>
      </w:r>
      <w:r w:rsidRPr="00F76DCF">
        <w:rPr>
          <w:i/>
          <w:iCs/>
          <w:sz w:val="30"/>
          <w:szCs w:val="30"/>
          <w:lang w:val="ru-RU"/>
        </w:rPr>
        <w:t>. Например, в 2022 году на выборах в палату представителей победили демократы Тони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ДеЛука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(32-й законодательный округ штата Пенсильвания) 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Саймон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Силва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Независимыми экспертами признано, что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«наиболее грязной избирательной кампанией в Евросоюзе стали прошедшие 15 октября 2023</w:t>
      </w:r>
      <w:r w:rsidRPr="00F76DCF">
        <w:rPr>
          <w:b/>
          <w:bCs/>
          <w:i/>
          <w:iCs/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г. выборы и республиканский референдум в Польше»</w:t>
      </w:r>
      <w:r w:rsidRPr="00F76DCF">
        <w:rPr>
          <w:i/>
          <w:iCs/>
          <w:sz w:val="30"/>
          <w:szCs w:val="30"/>
          <w:lang w:val="ru-RU"/>
        </w:rPr>
        <w:t>. Представители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БДИПЧ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ОБСЕ отметили, что правящая на тот момент партия «Право и справедливость» (ПиС) имела явное преимущество за счет неправомерного влияния на использование государственных ресурсов и государственных СМИ, а сама кампания характеризовалась «широким использованием риторики нетерпимости, ксенофобии и женоненавистничества». Партия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ПиС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обошла законы о финансировании избирательных кампаний. Вопросы, вынесенные на референдум, носили «откровенно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манипулятивный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характер» и по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сути являлись «предвыборной листовкой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ПиС». 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ОБСЕ, депутату белорусского Парламента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Д.Карасю). В итоге явка на референдуме провалилась, а у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ПиС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оказалось всего 194 депутатских кресла в Сейме из 460 возможных и только треть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 в Сенате. По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Как считает глава делегации ПА ОБСЕ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П.Х.Понс,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«выборы в Польше показали эрозию системы сдержек и противовесов государства»</w:t>
      </w:r>
      <w:r w:rsidRPr="00F76DCF">
        <w:rPr>
          <w:i/>
          <w:iCs/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В Беларуси в полной мере учтен зарубежный опыт проведения выборов разного уровня.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Президент Республики Беларусь А.Г.Лукашенко подписал 20 ноября 2023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г. </w:t>
      </w:r>
      <w:r w:rsidRPr="00F76DCF">
        <w:rPr>
          <w:b/>
          <w:bCs/>
          <w:sz w:val="30"/>
          <w:szCs w:val="30"/>
          <w:lang w:val="ru-RU"/>
        </w:rPr>
        <w:t>указы №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367</w:t>
      </w:r>
      <w:r w:rsidRPr="00F76DCF">
        <w:rPr>
          <w:sz w:val="30"/>
          <w:szCs w:val="30"/>
          <w:lang w:val="ru-RU"/>
        </w:rPr>
        <w:t xml:space="preserve"> «О назначении выборов депутатов» и </w:t>
      </w:r>
      <w:r w:rsidRPr="00F76DCF">
        <w:rPr>
          <w:b/>
          <w:bCs/>
          <w:sz w:val="30"/>
          <w:szCs w:val="30"/>
          <w:lang w:val="ru-RU"/>
        </w:rPr>
        <w:t>№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368</w:t>
      </w:r>
      <w:r w:rsidRPr="00F76DCF">
        <w:rPr>
          <w:sz w:val="30"/>
          <w:szCs w:val="30"/>
          <w:lang w:val="ru-RU"/>
        </w:rPr>
        <w:t xml:space="preserve"> «О назначении выборов в Совет Республики Национального собрания Республики Беларусь».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В соответствии с требованиями Конституции Республики Беларусь предусматривается проведение </w:t>
      </w:r>
      <w:r w:rsidRPr="00F76DCF">
        <w:rPr>
          <w:b/>
          <w:bCs/>
          <w:sz w:val="30"/>
          <w:szCs w:val="30"/>
          <w:lang w:val="ru-RU"/>
        </w:rPr>
        <w:t>выборов в Палату представителей Национального собрания восьмого созыва и местные Советы депутатов двадцать девятого созыва в единый день голосования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– 25 февраля 2024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г.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Выдвижение кандидатов в депутаты начинается за 70 дней и заканчивается за 40 дней до выборов.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Избиратели в зависимости от места регистрации для голосования будут получать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от 2 бюллетеней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(как, например, жители г.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Минска для голосования на выборах депутатов в Палату представителей и Минского городского Совета депутатов)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до 4 бюллетеней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(как, например, жители сельских населенных пунктов для голосования на выборах депутатов в Палату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представителей и депутатов сельского, районного и областного Советов депутатов).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Согласно избирательному законодательству для удобства избирателей выдаваемые бюллетени будут отличаться по цвету и (или) иметь отличительный знак.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Выборы в Совет Республики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Национального собрания восьмого созыва состоятся 4 апреля 2024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г.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Выдвижение кандидатов в члены Совета Республики Национального собрания начинается через 15 дней и заканчивается не позднее чем через 25 дней после единого дня голосования.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Информация о подготовке и проведении электоральной кампании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 2024 размещается на интернет-сайте Центральной избирательной комиссии Республики Беларусь в разделах «Выборы депутатов в единый день голосования» и «Выборы членов Совета Республики Национального собрания Республики Беларусь восьмого созыва» Календаря выборов и референдумов по адресам: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</w:rPr>
        <w:t>https</w:t>
      </w:r>
      <w:r w:rsidRPr="00F76DCF">
        <w:rPr>
          <w:i/>
          <w:iCs/>
          <w:sz w:val="30"/>
          <w:szCs w:val="30"/>
          <w:lang w:val="ru-RU"/>
        </w:rPr>
        <w:t>://</w:t>
      </w:r>
      <w:r w:rsidRPr="00F76DCF">
        <w:rPr>
          <w:i/>
          <w:iCs/>
          <w:sz w:val="30"/>
          <w:szCs w:val="30"/>
        </w:rPr>
        <w:t>www</w:t>
      </w:r>
      <w:r w:rsidRPr="00F76DCF">
        <w:rPr>
          <w:i/>
          <w:iCs/>
          <w:sz w:val="30"/>
          <w:szCs w:val="30"/>
          <w:lang w:val="ru-RU"/>
        </w:rPr>
        <w:t>.</w:t>
      </w:r>
      <w:r w:rsidRPr="00F76DCF">
        <w:rPr>
          <w:i/>
          <w:iCs/>
          <w:sz w:val="30"/>
          <w:szCs w:val="30"/>
        </w:rPr>
        <w:t>rec</w:t>
      </w:r>
      <w:r w:rsidRPr="00F76DCF">
        <w:rPr>
          <w:i/>
          <w:iCs/>
          <w:sz w:val="30"/>
          <w:szCs w:val="30"/>
          <w:lang w:val="ru-RU"/>
        </w:rPr>
        <w:t>.</w:t>
      </w:r>
      <w:r w:rsidRPr="00F76DCF">
        <w:rPr>
          <w:i/>
          <w:iCs/>
          <w:sz w:val="30"/>
          <w:szCs w:val="30"/>
        </w:rPr>
        <w:t>gov</w:t>
      </w:r>
      <w:r w:rsidRPr="00F76DCF">
        <w:rPr>
          <w:i/>
          <w:iCs/>
          <w:sz w:val="30"/>
          <w:szCs w:val="30"/>
          <w:lang w:val="ru-RU"/>
        </w:rPr>
        <w:t>.</w:t>
      </w:r>
      <w:r w:rsidRPr="00F76DCF">
        <w:rPr>
          <w:i/>
          <w:iCs/>
          <w:sz w:val="30"/>
          <w:szCs w:val="30"/>
        </w:rPr>
        <w:t>by</w:t>
      </w:r>
      <w:r w:rsidRPr="00F76DCF">
        <w:rPr>
          <w:i/>
          <w:iCs/>
          <w:sz w:val="30"/>
          <w:szCs w:val="30"/>
          <w:lang w:val="ru-RU"/>
        </w:rPr>
        <w:t>/</w:t>
      </w:r>
      <w:r w:rsidRPr="00F76DCF">
        <w:rPr>
          <w:i/>
          <w:iCs/>
          <w:sz w:val="30"/>
          <w:szCs w:val="30"/>
        </w:rPr>
        <w:t>ru</w:t>
      </w:r>
      <w:r w:rsidRPr="00F76DCF">
        <w:rPr>
          <w:i/>
          <w:iCs/>
          <w:sz w:val="30"/>
          <w:szCs w:val="30"/>
          <w:lang w:val="ru-RU"/>
        </w:rPr>
        <w:t>/</w:t>
      </w:r>
      <w:r w:rsidRPr="00F76DCF">
        <w:rPr>
          <w:i/>
          <w:iCs/>
          <w:sz w:val="30"/>
          <w:szCs w:val="30"/>
        </w:rPr>
        <w:t>election</w:t>
      </w:r>
      <w:r w:rsidRPr="00F76DCF">
        <w:rPr>
          <w:i/>
          <w:iCs/>
          <w:sz w:val="30"/>
          <w:szCs w:val="30"/>
          <w:lang w:val="ru-RU"/>
        </w:rPr>
        <w:t>-</w:t>
      </w:r>
      <w:r w:rsidRPr="00F76DCF">
        <w:rPr>
          <w:i/>
          <w:iCs/>
          <w:sz w:val="30"/>
          <w:szCs w:val="30"/>
        </w:rPr>
        <w:t>schedule</w:t>
      </w:r>
      <w:r w:rsidRPr="00F76DCF">
        <w:rPr>
          <w:i/>
          <w:iCs/>
          <w:sz w:val="30"/>
          <w:szCs w:val="30"/>
          <w:lang w:val="ru-RU"/>
        </w:rPr>
        <w:t>-</w:t>
      </w:r>
      <w:r w:rsidRPr="00F76DCF">
        <w:rPr>
          <w:i/>
          <w:iCs/>
          <w:sz w:val="30"/>
          <w:szCs w:val="30"/>
        </w:rPr>
        <w:t>ru</w:t>
      </w:r>
      <w:r w:rsidRPr="00F76DCF">
        <w:rPr>
          <w:i/>
          <w:iCs/>
          <w:sz w:val="30"/>
          <w:szCs w:val="30"/>
          <w:lang w:val="ru-RU"/>
        </w:rPr>
        <w:t>/</w:t>
      </w:r>
      <w:r w:rsidRPr="00F76DCF">
        <w:rPr>
          <w:i/>
          <w:iCs/>
          <w:sz w:val="30"/>
          <w:szCs w:val="30"/>
        </w:rPr>
        <w:t>view</w:t>
      </w:r>
      <w:r w:rsidRPr="00F76DCF">
        <w:rPr>
          <w:i/>
          <w:iCs/>
          <w:sz w:val="30"/>
          <w:szCs w:val="30"/>
          <w:lang w:val="ru-RU"/>
        </w:rPr>
        <w:t>/</w:t>
      </w:r>
      <w:r w:rsidRPr="00F76DCF">
        <w:rPr>
          <w:i/>
          <w:iCs/>
          <w:sz w:val="30"/>
          <w:szCs w:val="30"/>
        </w:rPr>
        <w:t>elections</w:t>
      </w:r>
      <w:r w:rsidRPr="00F76DCF">
        <w:rPr>
          <w:i/>
          <w:iCs/>
          <w:sz w:val="30"/>
          <w:szCs w:val="30"/>
          <w:lang w:val="ru-RU"/>
        </w:rPr>
        <w:t>-2024-86;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</w:rPr>
        <w:t>https</w:t>
      </w:r>
      <w:r w:rsidRPr="00F76DCF">
        <w:rPr>
          <w:i/>
          <w:iCs/>
          <w:sz w:val="30"/>
          <w:szCs w:val="30"/>
          <w:lang w:val="ru-RU"/>
        </w:rPr>
        <w:t>://</w:t>
      </w:r>
      <w:r w:rsidRPr="00F76DCF">
        <w:rPr>
          <w:i/>
          <w:iCs/>
          <w:sz w:val="30"/>
          <w:szCs w:val="30"/>
        </w:rPr>
        <w:t>www</w:t>
      </w:r>
      <w:r w:rsidRPr="00F76DCF">
        <w:rPr>
          <w:i/>
          <w:iCs/>
          <w:sz w:val="30"/>
          <w:szCs w:val="30"/>
          <w:lang w:val="ru-RU"/>
        </w:rPr>
        <w:t>.</w:t>
      </w:r>
      <w:r w:rsidRPr="00F76DCF">
        <w:rPr>
          <w:i/>
          <w:iCs/>
          <w:sz w:val="30"/>
          <w:szCs w:val="30"/>
        </w:rPr>
        <w:t>rec</w:t>
      </w:r>
      <w:r w:rsidRPr="00F76DCF">
        <w:rPr>
          <w:i/>
          <w:iCs/>
          <w:sz w:val="30"/>
          <w:szCs w:val="30"/>
          <w:lang w:val="ru-RU"/>
        </w:rPr>
        <w:t>.</w:t>
      </w:r>
      <w:r w:rsidRPr="00F76DCF">
        <w:rPr>
          <w:i/>
          <w:iCs/>
          <w:sz w:val="30"/>
          <w:szCs w:val="30"/>
        </w:rPr>
        <w:t>gov</w:t>
      </w:r>
      <w:r w:rsidRPr="00F76DCF">
        <w:rPr>
          <w:i/>
          <w:iCs/>
          <w:sz w:val="30"/>
          <w:szCs w:val="30"/>
          <w:lang w:val="ru-RU"/>
        </w:rPr>
        <w:t>.</w:t>
      </w:r>
      <w:r w:rsidRPr="00F76DCF">
        <w:rPr>
          <w:i/>
          <w:iCs/>
          <w:sz w:val="30"/>
          <w:szCs w:val="30"/>
        </w:rPr>
        <w:t>by</w:t>
      </w:r>
      <w:r w:rsidRPr="00F76DCF">
        <w:rPr>
          <w:i/>
          <w:iCs/>
          <w:sz w:val="30"/>
          <w:szCs w:val="30"/>
          <w:lang w:val="ru-RU"/>
        </w:rPr>
        <w:t>/</w:t>
      </w:r>
      <w:r w:rsidRPr="00F76DCF">
        <w:rPr>
          <w:i/>
          <w:iCs/>
          <w:sz w:val="30"/>
          <w:szCs w:val="30"/>
        </w:rPr>
        <w:t>ru</w:t>
      </w:r>
      <w:r w:rsidRPr="00F76DCF">
        <w:rPr>
          <w:i/>
          <w:iCs/>
          <w:sz w:val="30"/>
          <w:szCs w:val="30"/>
          <w:lang w:val="ru-RU"/>
        </w:rPr>
        <w:t>/</w:t>
      </w:r>
      <w:r w:rsidRPr="00F76DCF">
        <w:rPr>
          <w:i/>
          <w:iCs/>
          <w:sz w:val="30"/>
          <w:szCs w:val="30"/>
        </w:rPr>
        <w:t>election</w:t>
      </w:r>
      <w:r w:rsidRPr="00F76DCF">
        <w:rPr>
          <w:i/>
          <w:iCs/>
          <w:sz w:val="30"/>
          <w:szCs w:val="30"/>
          <w:lang w:val="ru-RU"/>
        </w:rPr>
        <w:t>-</w:t>
      </w:r>
      <w:r w:rsidRPr="00F76DCF">
        <w:rPr>
          <w:i/>
          <w:iCs/>
          <w:sz w:val="30"/>
          <w:szCs w:val="30"/>
        </w:rPr>
        <w:t>schedule</w:t>
      </w:r>
      <w:r w:rsidRPr="00F76DCF">
        <w:rPr>
          <w:i/>
          <w:iCs/>
          <w:sz w:val="30"/>
          <w:szCs w:val="30"/>
          <w:lang w:val="ru-RU"/>
        </w:rPr>
        <w:t>-</w:t>
      </w:r>
      <w:r w:rsidRPr="00F76DCF">
        <w:rPr>
          <w:i/>
          <w:iCs/>
          <w:sz w:val="30"/>
          <w:szCs w:val="30"/>
        </w:rPr>
        <w:t>ru</w:t>
      </w:r>
      <w:r w:rsidRPr="00F76DCF">
        <w:rPr>
          <w:i/>
          <w:iCs/>
          <w:sz w:val="30"/>
          <w:szCs w:val="30"/>
          <w:lang w:val="ru-RU"/>
        </w:rPr>
        <w:t>/</w:t>
      </w:r>
      <w:r w:rsidRPr="00F76DCF">
        <w:rPr>
          <w:i/>
          <w:iCs/>
          <w:sz w:val="30"/>
          <w:szCs w:val="30"/>
        </w:rPr>
        <w:t>view</w:t>
      </w:r>
      <w:r w:rsidRPr="00F76DCF">
        <w:rPr>
          <w:i/>
          <w:iCs/>
          <w:sz w:val="30"/>
          <w:szCs w:val="30"/>
          <w:lang w:val="ru-RU"/>
        </w:rPr>
        <w:t>/</w:t>
      </w:r>
      <w:r w:rsidRPr="00F76DCF">
        <w:rPr>
          <w:i/>
          <w:iCs/>
          <w:sz w:val="30"/>
          <w:szCs w:val="30"/>
        </w:rPr>
        <w:t>vosmogo</w:t>
      </w:r>
      <w:r w:rsidRPr="00F76DCF">
        <w:rPr>
          <w:i/>
          <w:iCs/>
          <w:sz w:val="30"/>
          <w:szCs w:val="30"/>
          <w:lang w:val="ru-RU"/>
        </w:rPr>
        <w:t>-</w:t>
      </w:r>
      <w:r w:rsidRPr="00F76DCF">
        <w:rPr>
          <w:i/>
          <w:iCs/>
          <w:sz w:val="30"/>
          <w:szCs w:val="30"/>
        </w:rPr>
        <w:t>sozyva</w:t>
      </w:r>
      <w:r w:rsidRPr="00F76DCF">
        <w:rPr>
          <w:i/>
          <w:iCs/>
          <w:sz w:val="30"/>
          <w:szCs w:val="30"/>
          <w:lang w:val="ru-RU"/>
        </w:rPr>
        <w:t>-88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bookmarkStart w:id="0" w:name="_GoBack"/>
      <w:bookmarkEnd w:id="0"/>
      <w:r w:rsidRPr="00F76DCF">
        <w:rPr>
          <w:b/>
          <w:bCs/>
          <w:sz w:val="30"/>
          <w:szCs w:val="30"/>
          <w:lang w:val="ru-RU"/>
        </w:rPr>
        <w:t>Не позднее 6 марта 2024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г.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ЦИК должна определить дату выборов делегатов Всебелорусского народного собрания от местных Советов депутатов и гражданского общества.</w:t>
      </w:r>
      <w:r w:rsidRPr="00F76DCF">
        <w:rPr>
          <w:sz w:val="30"/>
          <w:szCs w:val="30"/>
          <w:lang w:val="ru-RU"/>
        </w:rPr>
        <w:t xml:space="preserve"> Согласно избирательному законодательству, крайней датой проведения выборов делегатов ВНС является 10 апреля 2024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г. В соответствии с частью 5 статьи 89-2 Конституции Республики Беларусь, первое заседание ВНС в новом конституционном статусе </w:t>
      </w:r>
      <w:r w:rsidRPr="00F76DCF">
        <w:rPr>
          <w:b/>
          <w:bCs/>
          <w:sz w:val="30"/>
          <w:szCs w:val="30"/>
          <w:lang w:val="ru-RU"/>
        </w:rPr>
        <w:t>должно состояться</w:t>
      </w:r>
      <w:r w:rsidRPr="00F76DCF">
        <w:rPr>
          <w:sz w:val="30"/>
          <w:szCs w:val="30"/>
          <w:lang w:val="ru-RU"/>
        </w:rPr>
        <w:t xml:space="preserve"> не позднее 60 дней после выборов депутатов, т.е. </w:t>
      </w:r>
      <w:r w:rsidRPr="00F76DCF">
        <w:rPr>
          <w:b/>
          <w:bCs/>
          <w:sz w:val="30"/>
          <w:szCs w:val="30"/>
          <w:lang w:val="ru-RU"/>
        </w:rPr>
        <w:t>не позднее 25 апреля 2024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г.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ЦИК, государственным органам, иным организациям поручается принять меры по организации выборов, а Правительству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обеспечить финансирование расходов на их подготовку и проведение за счет средств республиканского бюджета.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Если всем гражданам будет понятен механизм избирательного процесса, если все будут понимать свои права и обязанности, то люди не будут поддаваться различным фейкам и информационным вбросам.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500865" w:rsidRPr="001D09F0" w:rsidRDefault="00F76DCF" w:rsidP="001D09F0">
      <w:pPr>
        <w:spacing w:after="0" w:line="240" w:lineRule="auto"/>
        <w:jc w:val="center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****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В нашей стране политическая система выстроена таким образом, чтобы ни внутренние, ни внешние факторы не смогли помешать дальнейшему поступательному развитию белорусского государства и общества.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Белорусы вступают в электоральный период на фоне начавшихся масштабных процессов общественно-политического развития. 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:rsidR="00B9595D" w:rsidRPr="00F76DCF" w:rsidRDefault="00F76DCF" w:rsidP="000D0410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Президент Республики Беларусь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А.Г.Лукашенко</w:t>
      </w:r>
      <w:r w:rsidRPr="00F76DCF">
        <w:rPr>
          <w:sz w:val="30"/>
          <w:szCs w:val="30"/>
          <w:lang w:val="ru-RU"/>
        </w:rPr>
        <w:t xml:space="preserve"> 9 ноября 2023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г. на встрече с Председателем Совета Республики Национального собрания Республики Беларусь Кочановой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Н.И. подчеркнул: </w:t>
      </w:r>
      <w:r w:rsidRPr="00F76DCF">
        <w:rPr>
          <w:i/>
          <w:iCs/>
          <w:sz w:val="30"/>
          <w:szCs w:val="30"/>
          <w:lang w:val="ru-RU"/>
        </w:rPr>
        <w:t>«</w:t>
      </w:r>
      <w:r w:rsidRPr="00F76DCF">
        <w:rPr>
          <w:b/>
          <w:bCs/>
          <w:i/>
          <w:iCs/>
          <w:sz w:val="30"/>
          <w:szCs w:val="30"/>
          <w:lang w:val="ru-RU"/>
        </w:rPr>
        <w:t>Мы откровенно и честно сказали, что будем всячески участвовать в этих выборах. Я имею в виду вертикаль власти.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Это очень важная кампания в Беларуси. Важнее политической кампании в будущем году нет. Следом же формирование Всебелорусского народного собрания, избрание делегатов на это собрание»</w:t>
      </w:r>
      <w:r w:rsidRPr="00F76DCF">
        <w:rPr>
          <w:sz w:val="30"/>
          <w:szCs w:val="30"/>
          <w:lang w:val="ru-RU"/>
        </w:rPr>
        <w:t>.</w:t>
      </w:r>
    </w:p>
    <w:sectPr w:rsidR="00B9595D" w:rsidRPr="00F76DCF" w:rsidSect="001D09F0">
      <w:headerReference w:type="default" r:id="rId6"/>
      <w:pgSz w:w="11905" w:h="16837"/>
      <w:pgMar w:top="851" w:right="567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2A4" w:rsidRDefault="009E12A4" w:rsidP="001D09F0">
      <w:pPr>
        <w:spacing w:after="0" w:line="240" w:lineRule="auto"/>
      </w:pPr>
      <w:r>
        <w:separator/>
      </w:r>
    </w:p>
  </w:endnote>
  <w:endnote w:type="continuationSeparator" w:id="0">
    <w:p w:rsidR="009E12A4" w:rsidRDefault="009E12A4" w:rsidP="001D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2A4" w:rsidRDefault="009E12A4" w:rsidP="001D09F0">
      <w:pPr>
        <w:spacing w:after="0" w:line="240" w:lineRule="auto"/>
      </w:pPr>
      <w:r>
        <w:separator/>
      </w:r>
    </w:p>
  </w:footnote>
  <w:footnote w:type="continuationSeparator" w:id="0">
    <w:p w:rsidR="009E12A4" w:rsidRDefault="009E12A4" w:rsidP="001D0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9451"/>
      <w:docPartObj>
        <w:docPartGallery w:val="Page Numbers (Top of Page)"/>
        <w:docPartUnique/>
      </w:docPartObj>
    </w:sdtPr>
    <w:sdtContent>
      <w:p w:rsidR="001D09F0" w:rsidRDefault="001D09F0">
        <w:pPr>
          <w:pStyle w:val="a4"/>
          <w:jc w:val="center"/>
        </w:pPr>
        <w:fldSimple w:instr=" PAGE   \* MERGEFORMAT ">
          <w:r w:rsidR="009E12A4">
            <w:rPr>
              <w:noProof/>
            </w:rPr>
            <w:t>1</w:t>
          </w:r>
        </w:fldSimple>
      </w:p>
    </w:sdtContent>
  </w:sdt>
  <w:p w:rsidR="001D09F0" w:rsidRDefault="001D09F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00865"/>
    <w:rsid w:val="000D0410"/>
    <w:rsid w:val="001D09F0"/>
    <w:rsid w:val="00500865"/>
    <w:rsid w:val="00672C42"/>
    <w:rsid w:val="007937EF"/>
    <w:rsid w:val="00891E4C"/>
    <w:rsid w:val="009E12A4"/>
    <w:rsid w:val="00B9595D"/>
    <w:rsid w:val="00C91D14"/>
    <w:rsid w:val="00F7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91D14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D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09F0"/>
  </w:style>
  <w:style w:type="paragraph" w:styleId="a6">
    <w:name w:val="footer"/>
    <w:basedOn w:val="a"/>
    <w:link w:val="a7"/>
    <w:uiPriority w:val="99"/>
    <w:semiHidden/>
    <w:unhideWhenUsed/>
    <w:rsid w:val="001D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0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6311</Words>
  <Characters>35974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Пользователь</cp:lastModifiedBy>
  <cp:revision>3</cp:revision>
  <cp:lastPrinted>2023-12-19T10:30:00Z</cp:lastPrinted>
  <dcterms:created xsi:type="dcterms:W3CDTF">2023-12-15T08:46:00Z</dcterms:created>
  <dcterms:modified xsi:type="dcterms:W3CDTF">2023-12-19T10:35:00Z</dcterms:modified>
</cp:coreProperties>
</file>